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82" w:rsidRDefault="00A037B1" w:rsidP="00726264">
      <w:pPr>
        <w:pStyle w:val="Title"/>
      </w:pPr>
      <w:r>
        <w:t>Social Media Policy</w:t>
      </w:r>
    </w:p>
    <w:p w:rsidR="00C70A87" w:rsidRDefault="00C70A87" w:rsidP="00EC0FE0"/>
    <w:p w:rsidR="00B15D2C" w:rsidRDefault="00B15D2C" w:rsidP="00B15D2C">
      <w:r>
        <w:br w:type="page"/>
      </w:r>
    </w:p>
    <w:p w:rsidR="00C70A87" w:rsidRDefault="00C70A87" w:rsidP="00B15D2C"/>
    <w:p w:rsidR="00C70A87" w:rsidRDefault="00C70A87" w:rsidP="00B15D2C"/>
    <w:p w:rsidR="00726264" w:rsidRDefault="00311841" w:rsidP="00CC267A">
      <w:pPr>
        <w:pStyle w:val="Subtitle"/>
      </w:pPr>
      <w:r>
        <w:t>Table of c</w:t>
      </w:r>
      <w:r w:rsidR="00CC267A">
        <w:t>ontents</w:t>
      </w:r>
    </w:p>
    <w:p w:rsidR="00EC0FE0" w:rsidRDefault="006630E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168014" w:history="1">
        <w:r w:rsidR="00EC0FE0" w:rsidRPr="002B4D73">
          <w:rPr>
            <w:rStyle w:val="Hyperlink"/>
            <w:noProof/>
          </w:rPr>
          <w:t>1. Introduction</w:t>
        </w:r>
        <w:r w:rsidR="00EC0FE0">
          <w:rPr>
            <w:noProof/>
            <w:webHidden/>
          </w:rPr>
          <w:tab/>
        </w:r>
        <w:r w:rsidR="00EC0FE0">
          <w:rPr>
            <w:noProof/>
            <w:webHidden/>
          </w:rPr>
          <w:fldChar w:fldCharType="begin"/>
        </w:r>
        <w:r w:rsidR="00EC0FE0">
          <w:rPr>
            <w:noProof/>
            <w:webHidden/>
          </w:rPr>
          <w:instrText xml:space="preserve"> PAGEREF _Toc54168014 \h </w:instrText>
        </w:r>
        <w:r w:rsidR="00EC0FE0">
          <w:rPr>
            <w:noProof/>
            <w:webHidden/>
          </w:rPr>
        </w:r>
        <w:r w:rsidR="00EC0FE0">
          <w:rPr>
            <w:noProof/>
            <w:webHidden/>
          </w:rPr>
          <w:fldChar w:fldCharType="separate"/>
        </w:r>
        <w:r w:rsidR="00EC0FE0">
          <w:rPr>
            <w:noProof/>
            <w:webHidden/>
          </w:rPr>
          <w:t>2</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15" w:history="1">
        <w:r w:rsidR="00EC0FE0" w:rsidRPr="002B4D73">
          <w:rPr>
            <w:rStyle w:val="Hyperlink"/>
            <w:noProof/>
          </w:rPr>
          <w:t>2. Scope</w:t>
        </w:r>
        <w:r w:rsidR="00EC0FE0">
          <w:rPr>
            <w:noProof/>
            <w:webHidden/>
          </w:rPr>
          <w:tab/>
        </w:r>
        <w:r w:rsidR="00EC0FE0">
          <w:rPr>
            <w:noProof/>
            <w:webHidden/>
          </w:rPr>
          <w:fldChar w:fldCharType="begin"/>
        </w:r>
        <w:r w:rsidR="00EC0FE0">
          <w:rPr>
            <w:noProof/>
            <w:webHidden/>
          </w:rPr>
          <w:instrText xml:space="preserve"> PAGEREF _Toc54168015 \h </w:instrText>
        </w:r>
        <w:r w:rsidR="00EC0FE0">
          <w:rPr>
            <w:noProof/>
            <w:webHidden/>
          </w:rPr>
        </w:r>
        <w:r w:rsidR="00EC0FE0">
          <w:rPr>
            <w:noProof/>
            <w:webHidden/>
          </w:rPr>
          <w:fldChar w:fldCharType="separate"/>
        </w:r>
        <w:r w:rsidR="00EC0FE0">
          <w:rPr>
            <w:noProof/>
            <w:webHidden/>
          </w:rPr>
          <w:t>2</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16" w:history="1">
        <w:r w:rsidR="00EC0FE0" w:rsidRPr="002B4D73">
          <w:rPr>
            <w:rStyle w:val="Hyperlink"/>
            <w:noProof/>
          </w:rPr>
          <w:t>3. What is social media?</w:t>
        </w:r>
        <w:r w:rsidR="00EC0FE0">
          <w:rPr>
            <w:noProof/>
            <w:webHidden/>
          </w:rPr>
          <w:tab/>
        </w:r>
        <w:r w:rsidR="00EC0FE0">
          <w:rPr>
            <w:noProof/>
            <w:webHidden/>
          </w:rPr>
          <w:fldChar w:fldCharType="begin"/>
        </w:r>
        <w:r w:rsidR="00EC0FE0">
          <w:rPr>
            <w:noProof/>
            <w:webHidden/>
          </w:rPr>
          <w:instrText xml:space="preserve"> PAGEREF _Toc54168016 \h </w:instrText>
        </w:r>
        <w:r w:rsidR="00EC0FE0">
          <w:rPr>
            <w:noProof/>
            <w:webHidden/>
          </w:rPr>
        </w:r>
        <w:r w:rsidR="00EC0FE0">
          <w:rPr>
            <w:noProof/>
            <w:webHidden/>
          </w:rPr>
          <w:fldChar w:fldCharType="separate"/>
        </w:r>
        <w:r w:rsidR="00EC0FE0">
          <w:rPr>
            <w:noProof/>
            <w:webHidden/>
          </w:rPr>
          <w:t>2</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17" w:history="1">
        <w:r w:rsidR="00EC0FE0" w:rsidRPr="002B4D73">
          <w:rPr>
            <w:rStyle w:val="Hyperlink"/>
            <w:noProof/>
          </w:rPr>
          <w:t>4. Guiding principals</w:t>
        </w:r>
        <w:r w:rsidR="00EC0FE0">
          <w:rPr>
            <w:noProof/>
            <w:webHidden/>
          </w:rPr>
          <w:tab/>
        </w:r>
        <w:r w:rsidR="00EC0FE0">
          <w:rPr>
            <w:noProof/>
            <w:webHidden/>
          </w:rPr>
          <w:fldChar w:fldCharType="begin"/>
        </w:r>
        <w:r w:rsidR="00EC0FE0">
          <w:rPr>
            <w:noProof/>
            <w:webHidden/>
          </w:rPr>
          <w:instrText xml:space="preserve"> PAGEREF _Toc54168017 \h </w:instrText>
        </w:r>
        <w:r w:rsidR="00EC0FE0">
          <w:rPr>
            <w:noProof/>
            <w:webHidden/>
          </w:rPr>
        </w:r>
        <w:r w:rsidR="00EC0FE0">
          <w:rPr>
            <w:noProof/>
            <w:webHidden/>
          </w:rPr>
          <w:fldChar w:fldCharType="separate"/>
        </w:r>
        <w:r w:rsidR="00EC0FE0">
          <w:rPr>
            <w:noProof/>
            <w:webHidden/>
          </w:rPr>
          <w:t>2</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18" w:history="1">
        <w:r w:rsidR="00EC0FE0" w:rsidRPr="002B4D73">
          <w:rPr>
            <w:rStyle w:val="Hyperlink"/>
            <w:noProof/>
          </w:rPr>
          <w:t>5. Terms of use</w:t>
        </w:r>
        <w:r w:rsidR="00EC0FE0">
          <w:rPr>
            <w:noProof/>
            <w:webHidden/>
          </w:rPr>
          <w:tab/>
        </w:r>
        <w:r w:rsidR="00EC0FE0">
          <w:rPr>
            <w:noProof/>
            <w:webHidden/>
          </w:rPr>
          <w:fldChar w:fldCharType="begin"/>
        </w:r>
        <w:r w:rsidR="00EC0FE0">
          <w:rPr>
            <w:noProof/>
            <w:webHidden/>
          </w:rPr>
          <w:instrText xml:space="preserve"> PAGEREF _Toc54168018 \h </w:instrText>
        </w:r>
        <w:r w:rsidR="00EC0FE0">
          <w:rPr>
            <w:noProof/>
            <w:webHidden/>
          </w:rPr>
        </w:r>
        <w:r w:rsidR="00EC0FE0">
          <w:rPr>
            <w:noProof/>
            <w:webHidden/>
          </w:rPr>
          <w:fldChar w:fldCharType="separate"/>
        </w:r>
        <w:r w:rsidR="00EC0FE0">
          <w:rPr>
            <w:noProof/>
            <w:webHidden/>
          </w:rPr>
          <w:t>2</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19" w:history="1">
        <w:r w:rsidR="00EC0FE0" w:rsidRPr="002B4D73">
          <w:rPr>
            <w:rStyle w:val="Hyperlink"/>
            <w:noProof/>
          </w:rPr>
          <w:t>6. Online behaviour</w:t>
        </w:r>
        <w:r w:rsidR="00EC0FE0">
          <w:rPr>
            <w:noProof/>
            <w:webHidden/>
          </w:rPr>
          <w:tab/>
        </w:r>
        <w:r w:rsidR="00EC0FE0">
          <w:rPr>
            <w:noProof/>
            <w:webHidden/>
          </w:rPr>
          <w:fldChar w:fldCharType="begin"/>
        </w:r>
        <w:r w:rsidR="00EC0FE0">
          <w:rPr>
            <w:noProof/>
            <w:webHidden/>
          </w:rPr>
          <w:instrText xml:space="preserve"> PAGEREF _Toc54168019 \h </w:instrText>
        </w:r>
        <w:r w:rsidR="00EC0FE0">
          <w:rPr>
            <w:noProof/>
            <w:webHidden/>
          </w:rPr>
        </w:r>
        <w:r w:rsidR="00EC0FE0">
          <w:rPr>
            <w:noProof/>
            <w:webHidden/>
          </w:rPr>
          <w:fldChar w:fldCharType="separate"/>
        </w:r>
        <w:r w:rsidR="00EC0FE0">
          <w:rPr>
            <w:noProof/>
            <w:webHidden/>
          </w:rPr>
          <w:t>3</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0" w:history="1">
        <w:r w:rsidR="00EC0FE0" w:rsidRPr="002B4D73">
          <w:rPr>
            <w:rStyle w:val="Hyperlink"/>
            <w:noProof/>
          </w:rPr>
          <w:t>7. Protection of personal information</w:t>
        </w:r>
        <w:r w:rsidR="00EC0FE0">
          <w:rPr>
            <w:noProof/>
            <w:webHidden/>
          </w:rPr>
          <w:tab/>
        </w:r>
        <w:r w:rsidR="00EC0FE0">
          <w:rPr>
            <w:noProof/>
            <w:webHidden/>
          </w:rPr>
          <w:fldChar w:fldCharType="begin"/>
        </w:r>
        <w:r w:rsidR="00EC0FE0">
          <w:rPr>
            <w:noProof/>
            <w:webHidden/>
          </w:rPr>
          <w:instrText xml:space="preserve"> PAGEREF _Toc54168020 \h </w:instrText>
        </w:r>
        <w:r w:rsidR="00EC0FE0">
          <w:rPr>
            <w:noProof/>
            <w:webHidden/>
          </w:rPr>
        </w:r>
        <w:r w:rsidR="00EC0FE0">
          <w:rPr>
            <w:noProof/>
            <w:webHidden/>
          </w:rPr>
          <w:fldChar w:fldCharType="separate"/>
        </w:r>
        <w:r w:rsidR="00EC0FE0">
          <w:rPr>
            <w:noProof/>
            <w:webHidden/>
          </w:rPr>
          <w:t>4</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1" w:history="1">
        <w:r w:rsidR="00EC0FE0" w:rsidRPr="002B4D73">
          <w:rPr>
            <w:rStyle w:val="Hyperlink"/>
            <w:noProof/>
          </w:rPr>
          <w:t>8. Communication between pupils and school staff</w:t>
        </w:r>
        <w:r w:rsidR="00EC0FE0">
          <w:rPr>
            <w:noProof/>
            <w:webHidden/>
          </w:rPr>
          <w:tab/>
        </w:r>
        <w:r w:rsidR="00EC0FE0">
          <w:rPr>
            <w:noProof/>
            <w:webHidden/>
          </w:rPr>
          <w:fldChar w:fldCharType="begin"/>
        </w:r>
        <w:r w:rsidR="00EC0FE0">
          <w:rPr>
            <w:noProof/>
            <w:webHidden/>
          </w:rPr>
          <w:instrText xml:space="preserve"> PAGEREF _Toc54168021 \h </w:instrText>
        </w:r>
        <w:r w:rsidR="00EC0FE0">
          <w:rPr>
            <w:noProof/>
            <w:webHidden/>
          </w:rPr>
        </w:r>
        <w:r w:rsidR="00EC0FE0">
          <w:rPr>
            <w:noProof/>
            <w:webHidden/>
          </w:rPr>
          <w:fldChar w:fldCharType="separate"/>
        </w:r>
        <w:r w:rsidR="00EC0FE0">
          <w:rPr>
            <w:noProof/>
            <w:webHidden/>
          </w:rPr>
          <w:t>5</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2" w:history="1">
        <w:r w:rsidR="00EC0FE0" w:rsidRPr="002B4D73">
          <w:rPr>
            <w:rStyle w:val="Hyperlink"/>
            <w:noProof/>
          </w:rPr>
          <w:t>9. Social Contact</w:t>
        </w:r>
        <w:r w:rsidR="00EC0FE0">
          <w:rPr>
            <w:noProof/>
            <w:webHidden/>
          </w:rPr>
          <w:tab/>
        </w:r>
        <w:r w:rsidR="00EC0FE0">
          <w:rPr>
            <w:noProof/>
            <w:webHidden/>
          </w:rPr>
          <w:fldChar w:fldCharType="begin"/>
        </w:r>
        <w:r w:rsidR="00EC0FE0">
          <w:rPr>
            <w:noProof/>
            <w:webHidden/>
          </w:rPr>
          <w:instrText xml:space="preserve"> PAGEREF _Toc54168022 \h </w:instrText>
        </w:r>
        <w:r w:rsidR="00EC0FE0">
          <w:rPr>
            <w:noProof/>
            <w:webHidden/>
          </w:rPr>
        </w:r>
        <w:r w:rsidR="00EC0FE0">
          <w:rPr>
            <w:noProof/>
            <w:webHidden/>
          </w:rPr>
          <w:fldChar w:fldCharType="separate"/>
        </w:r>
        <w:r w:rsidR="00EC0FE0">
          <w:rPr>
            <w:noProof/>
            <w:webHidden/>
          </w:rPr>
          <w:t>5</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3" w:history="1">
        <w:r w:rsidR="00EC0FE0" w:rsidRPr="002B4D73">
          <w:rPr>
            <w:rStyle w:val="Hyperlink"/>
            <w:noProof/>
          </w:rPr>
          <w:t>10. Access to inappropriate images and internet usage</w:t>
        </w:r>
        <w:r w:rsidR="00EC0FE0">
          <w:rPr>
            <w:noProof/>
            <w:webHidden/>
          </w:rPr>
          <w:tab/>
        </w:r>
        <w:r w:rsidR="00EC0FE0">
          <w:rPr>
            <w:noProof/>
            <w:webHidden/>
          </w:rPr>
          <w:fldChar w:fldCharType="begin"/>
        </w:r>
        <w:r w:rsidR="00EC0FE0">
          <w:rPr>
            <w:noProof/>
            <w:webHidden/>
          </w:rPr>
          <w:instrText xml:space="preserve"> PAGEREF _Toc54168023 \h </w:instrText>
        </w:r>
        <w:r w:rsidR="00EC0FE0">
          <w:rPr>
            <w:noProof/>
            <w:webHidden/>
          </w:rPr>
        </w:r>
        <w:r w:rsidR="00EC0FE0">
          <w:rPr>
            <w:noProof/>
            <w:webHidden/>
          </w:rPr>
          <w:fldChar w:fldCharType="separate"/>
        </w:r>
        <w:r w:rsidR="00EC0FE0">
          <w:rPr>
            <w:noProof/>
            <w:webHidden/>
          </w:rPr>
          <w:t>5</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4" w:history="1">
        <w:r w:rsidR="00EC0FE0" w:rsidRPr="002B4D73">
          <w:rPr>
            <w:rStyle w:val="Hyperlink"/>
            <w:noProof/>
          </w:rPr>
          <w:t>11. Cyberbullying</w:t>
        </w:r>
        <w:r w:rsidR="00EC0FE0">
          <w:rPr>
            <w:noProof/>
            <w:webHidden/>
          </w:rPr>
          <w:tab/>
        </w:r>
        <w:r w:rsidR="00EC0FE0">
          <w:rPr>
            <w:noProof/>
            <w:webHidden/>
          </w:rPr>
          <w:fldChar w:fldCharType="begin"/>
        </w:r>
        <w:r w:rsidR="00EC0FE0">
          <w:rPr>
            <w:noProof/>
            <w:webHidden/>
          </w:rPr>
          <w:instrText xml:space="preserve"> PAGEREF _Toc54168024 \h </w:instrText>
        </w:r>
        <w:r w:rsidR="00EC0FE0">
          <w:rPr>
            <w:noProof/>
            <w:webHidden/>
          </w:rPr>
        </w:r>
        <w:r w:rsidR="00EC0FE0">
          <w:rPr>
            <w:noProof/>
            <w:webHidden/>
          </w:rPr>
          <w:fldChar w:fldCharType="separate"/>
        </w:r>
        <w:r w:rsidR="00EC0FE0">
          <w:rPr>
            <w:noProof/>
            <w:webHidden/>
          </w:rPr>
          <w:t>6</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5" w:history="1">
        <w:r w:rsidR="00EC0FE0" w:rsidRPr="002B4D73">
          <w:rPr>
            <w:rStyle w:val="Hyperlink"/>
            <w:noProof/>
          </w:rPr>
          <w:t>12. Noncompliance</w:t>
        </w:r>
        <w:r w:rsidR="00EC0FE0">
          <w:rPr>
            <w:noProof/>
            <w:webHidden/>
          </w:rPr>
          <w:tab/>
        </w:r>
        <w:r w:rsidR="00EC0FE0">
          <w:rPr>
            <w:noProof/>
            <w:webHidden/>
          </w:rPr>
          <w:fldChar w:fldCharType="begin"/>
        </w:r>
        <w:r w:rsidR="00EC0FE0">
          <w:rPr>
            <w:noProof/>
            <w:webHidden/>
          </w:rPr>
          <w:instrText xml:space="preserve"> PAGEREF _Toc54168025 \h </w:instrText>
        </w:r>
        <w:r w:rsidR="00EC0FE0">
          <w:rPr>
            <w:noProof/>
            <w:webHidden/>
          </w:rPr>
        </w:r>
        <w:r w:rsidR="00EC0FE0">
          <w:rPr>
            <w:noProof/>
            <w:webHidden/>
          </w:rPr>
          <w:fldChar w:fldCharType="separate"/>
        </w:r>
        <w:r w:rsidR="00EC0FE0">
          <w:rPr>
            <w:noProof/>
            <w:webHidden/>
          </w:rPr>
          <w:t>6</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6" w:history="1">
        <w:r w:rsidR="00EC0FE0" w:rsidRPr="002B4D73">
          <w:rPr>
            <w:rStyle w:val="Hyperlink"/>
            <w:noProof/>
          </w:rPr>
          <w:t>13. Further training and guidance documents</w:t>
        </w:r>
        <w:r w:rsidR="00EC0FE0">
          <w:rPr>
            <w:noProof/>
            <w:webHidden/>
          </w:rPr>
          <w:tab/>
        </w:r>
        <w:r w:rsidR="00EC0FE0">
          <w:rPr>
            <w:noProof/>
            <w:webHidden/>
          </w:rPr>
          <w:fldChar w:fldCharType="begin"/>
        </w:r>
        <w:r w:rsidR="00EC0FE0">
          <w:rPr>
            <w:noProof/>
            <w:webHidden/>
          </w:rPr>
          <w:instrText xml:space="preserve"> PAGEREF _Toc54168026 \h </w:instrText>
        </w:r>
        <w:r w:rsidR="00EC0FE0">
          <w:rPr>
            <w:noProof/>
            <w:webHidden/>
          </w:rPr>
        </w:r>
        <w:r w:rsidR="00EC0FE0">
          <w:rPr>
            <w:noProof/>
            <w:webHidden/>
          </w:rPr>
          <w:fldChar w:fldCharType="separate"/>
        </w:r>
        <w:r w:rsidR="00EC0FE0">
          <w:rPr>
            <w:noProof/>
            <w:webHidden/>
          </w:rPr>
          <w:t>7</w:t>
        </w:r>
        <w:r w:rsidR="00EC0FE0">
          <w:rPr>
            <w:noProof/>
            <w:webHidden/>
          </w:rPr>
          <w:fldChar w:fldCharType="end"/>
        </w:r>
      </w:hyperlink>
    </w:p>
    <w:p w:rsidR="00EC0FE0" w:rsidRDefault="00DE1956">
      <w:pPr>
        <w:pStyle w:val="TOC1"/>
        <w:tabs>
          <w:tab w:val="right" w:leader="dot" w:pos="10456"/>
        </w:tabs>
        <w:rPr>
          <w:rFonts w:eastAsiaTheme="minorEastAsia"/>
          <w:noProof/>
          <w:lang w:eastAsia="en-GB"/>
        </w:rPr>
      </w:pPr>
      <w:hyperlink w:anchor="_Toc54168027" w:history="1">
        <w:r w:rsidR="00EC0FE0" w:rsidRPr="002B4D73">
          <w:rPr>
            <w:rStyle w:val="Hyperlink"/>
            <w:noProof/>
          </w:rPr>
          <w:t>14. Version log</w:t>
        </w:r>
        <w:r w:rsidR="00EC0FE0">
          <w:rPr>
            <w:noProof/>
            <w:webHidden/>
          </w:rPr>
          <w:tab/>
        </w:r>
        <w:r w:rsidR="00EC0FE0">
          <w:rPr>
            <w:noProof/>
            <w:webHidden/>
          </w:rPr>
          <w:fldChar w:fldCharType="begin"/>
        </w:r>
        <w:r w:rsidR="00EC0FE0">
          <w:rPr>
            <w:noProof/>
            <w:webHidden/>
          </w:rPr>
          <w:instrText xml:space="preserve"> PAGEREF _Toc54168027 \h </w:instrText>
        </w:r>
        <w:r w:rsidR="00EC0FE0">
          <w:rPr>
            <w:noProof/>
            <w:webHidden/>
          </w:rPr>
        </w:r>
        <w:r w:rsidR="00EC0FE0">
          <w:rPr>
            <w:noProof/>
            <w:webHidden/>
          </w:rPr>
          <w:fldChar w:fldCharType="separate"/>
        </w:r>
        <w:r w:rsidR="00EC0FE0">
          <w:rPr>
            <w:noProof/>
            <w:webHidden/>
          </w:rPr>
          <w:t>7</w:t>
        </w:r>
        <w:r w:rsidR="00EC0FE0">
          <w:rPr>
            <w:noProof/>
            <w:webHidden/>
          </w:rPr>
          <w:fldChar w:fldCharType="end"/>
        </w:r>
      </w:hyperlink>
    </w:p>
    <w:p w:rsidR="00CC267A" w:rsidRDefault="006630EA" w:rsidP="00CC267A">
      <w:r>
        <w:rPr>
          <w:b/>
          <w:bCs/>
          <w:noProof/>
          <w:lang w:val="en-US"/>
        </w:rPr>
        <w:fldChar w:fldCharType="end"/>
      </w:r>
      <w:r w:rsidR="00CC267A">
        <w:br w:type="page"/>
      </w:r>
    </w:p>
    <w:p w:rsidR="00A037B1" w:rsidRDefault="00704E3D" w:rsidP="00A037B1">
      <w:pPr>
        <w:pStyle w:val="Heading1"/>
      </w:pPr>
      <w:bookmarkStart w:id="0" w:name="_Toc54168014"/>
      <w:r>
        <w:lastRenderedPageBreak/>
        <w:t>Introduction</w:t>
      </w:r>
      <w:bookmarkEnd w:id="0"/>
    </w:p>
    <w:p w:rsidR="00A037B1" w:rsidRDefault="00845B98" w:rsidP="00A037B1">
      <w:r>
        <w:t>Due to the widespread availability of</w:t>
      </w:r>
      <w:r w:rsidR="00C91326">
        <w:t xml:space="preserve"> social media t</w:t>
      </w:r>
      <w:r w:rsidR="00A037B1">
        <w:t>his policy is to provide guidance on the us</w:t>
      </w:r>
      <w:r w:rsidR="00C91326">
        <w:t>e of social media and social n</w:t>
      </w:r>
      <w:r w:rsidR="00A037B1">
        <w:t>etworking and aims to:</w:t>
      </w:r>
    </w:p>
    <w:p w:rsidR="00A037B1" w:rsidRDefault="00A037B1" w:rsidP="00A037B1">
      <w:pPr>
        <w:pStyle w:val="ListParagraph"/>
        <w:numPr>
          <w:ilvl w:val="0"/>
          <w:numId w:val="11"/>
        </w:numPr>
      </w:pPr>
      <w:r>
        <w:t xml:space="preserve">Set clear expectations of behaviour and practice regarding the use of social media/networking </w:t>
      </w:r>
      <w:proofErr w:type="gramStart"/>
      <w:r>
        <w:t>for  work</w:t>
      </w:r>
      <w:proofErr w:type="gramEnd"/>
      <w:r>
        <w:t xml:space="preserve"> or personal use</w:t>
      </w:r>
    </w:p>
    <w:p w:rsidR="00A037B1" w:rsidRDefault="00A037B1" w:rsidP="00A037B1">
      <w:pPr>
        <w:pStyle w:val="ListParagraph"/>
        <w:numPr>
          <w:ilvl w:val="0"/>
          <w:numId w:val="11"/>
        </w:numPr>
      </w:pPr>
      <w:r>
        <w:t>Give a clear message that unlawful or unsafe behaviour is unacceptable and that, where appropriate, disciplinary or legal action will be taken</w:t>
      </w:r>
    </w:p>
    <w:p w:rsidR="00A037B1" w:rsidRDefault="00A037B1" w:rsidP="00A037B1">
      <w:pPr>
        <w:pStyle w:val="ListParagraph"/>
        <w:numPr>
          <w:ilvl w:val="0"/>
          <w:numId w:val="11"/>
        </w:numPr>
      </w:pPr>
      <w:r>
        <w:t>Support safer working practice</w:t>
      </w:r>
    </w:p>
    <w:p w:rsidR="00A037B1" w:rsidRDefault="00A037B1" w:rsidP="00A037B1">
      <w:pPr>
        <w:pStyle w:val="ListParagraph"/>
        <w:numPr>
          <w:ilvl w:val="0"/>
          <w:numId w:val="11"/>
        </w:numPr>
      </w:pPr>
      <w:r>
        <w:t>Minimise the risk of malicious or misplaced allegations made against adults who work with pupils</w:t>
      </w:r>
    </w:p>
    <w:p w:rsidR="00A037B1" w:rsidRDefault="00A037B1" w:rsidP="00A037B1">
      <w:pPr>
        <w:pStyle w:val="ListParagraph"/>
        <w:numPr>
          <w:ilvl w:val="0"/>
          <w:numId w:val="11"/>
        </w:numPr>
      </w:pPr>
      <w:r>
        <w:t>Reduce the incidence of positions of trust being abused or misused</w:t>
      </w:r>
    </w:p>
    <w:p w:rsidR="00C91326" w:rsidRDefault="00C91326" w:rsidP="00A037B1">
      <w:pPr>
        <w:pStyle w:val="ListParagraph"/>
        <w:numPr>
          <w:ilvl w:val="0"/>
          <w:numId w:val="11"/>
        </w:numPr>
      </w:pPr>
      <w:r>
        <w:t>Mitigate the risk of actions which may adversely affect the school’s reputation</w:t>
      </w:r>
    </w:p>
    <w:p w:rsidR="003400E0" w:rsidRDefault="00704E3D" w:rsidP="003400E0">
      <w:pPr>
        <w:pStyle w:val="Heading1"/>
      </w:pPr>
      <w:bookmarkStart w:id="1" w:name="_Toc54168015"/>
      <w:r>
        <w:t>Scope</w:t>
      </w:r>
      <w:bookmarkEnd w:id="1"/>
    </w:p>
    <w:p w:rsidR="003400E0" w:rsidRPr="00624B5E" w:rsidRDefault="003400E0" w:rsidP="003400E0">
      <w:pPr>
        <w:rPr>
          <w:rFonts w:ascii="Arial" w:hAnsi="Arial" w:cs="Arial"/>
        </w:rPr>
      </w:pPr>
      <w:r>
        <w:rPr>
          <w:rFonts w:ascii="Arial" w:hAnsi="Arial" w:cs="Arial"/>
        </w:rPr>
        <w:t xml:space="preserve">The policy </w:t>
      </w:r>
      <w:r w:rsidRPr="00624B5E">
        <w:rPr>
          <w:rFonts w:ascii="Arial" w:hAnsi="Arial" w:cs="Arial"/>
        </w:rPr>
        <w:t xml:space="preserve">applies to all staff </w:t>
      </w:r>
      <w:r>
        <w:rPr>
          <w:rFonts w:ascii="Arial" w:hAnsi="Arial" w:cs="Arial"/>
        </w:rPr>
        <w:t xml:space="preserve">(including </w:t>
      </w:r>
      <w:r w:rsidRPr="00624B5E">
        <w:rPr>
          <w:rFonts w:ascii="Arial" w:hAnsi="Arial" w:cs="Arial"/>
        </w:rPr>
        <w:t xml:space="preserve">teachers, support staff, </w:t>
      </w:r>
      <w:r>
        <w:rPr>
          <w:rFonts w:ascii="Arial" w:hAnsi="Arial" w:cs="Arial"/>
        </w:rPr>
        <w:t xml:space="preserve">and </w:t>
      </w:r>
      <w:r w:rsidRPr="00624B5E">
        <w:rPr>
          <w:rFonts w:ascii="Arial" w:hAnsi="Arial" w:cs="Arial"/>
        </w:rPr>
        <w:t>supply staff</w:t>
      </w:r>
      <w:r>
        <w:rPr>
          <w:rFonts w:ascii="Arial" w:hAnsi="Arial" w:cs="Arial"/>
        </w:rPr>
        <w:t>)</w:t>
      </w:r>
      <w:r w:rsidR="004B5D70">
        <w:rPr>
          <w:rFonts w:ascii="Arial" w:hAnsi="Arial" w:cs="Arial"/>
        </w:rPr>
        <w:t xml:space="preserve">.  </w:t>
      </w:r>
      <w:r>
        <w:rPr>
          <w:rFonts w:ascii="Arial" w:hAnsi="Arial" w:cs="Arial"/>
        </w:rPr>
        <w:t xml:space="preserve">School as well as </w:t>
      </w:r>
      <w:r w:rsidRPr="00624B5E">
        <w:rPr>
          <w:rFonts w:ascii="Arial" w:hAnsi="Arial" w:cs="Arial"/>
        </w:rPr>
        <w:t>governors, contractors and volunteers.</w:t>
      </w:r>
      <w:r>
        <w:rPr>
          <w:rFonts w:ascii="Arial" w:hAnsi="Arial" w:cs="Arial"/>
        </w:rPr>
        <w:t xml:space="preserve"> The word ‘staff’ is used in this document to mean all of these groups. All staff must familiarise themselves with this social networking policy.  </w:t>
      </w:r>
    </w:p>
    <w:p w:rsidR="003400E0" w:rsidRDefault="003400E0" w:rsidP="003400E0">
      <w:pPr>
        <w:rPr>
          <w:rFonts w:ascii="Arial" w:hAnsi="Arial" w:cs="Arial"/>
        </w:rPr>
      </w:pPr>
      <w:r>
        <w:rPr>
          <w:rFonts w:ascii="Arial" w:hAnsi="Arial" w:cs="Arial"/>
        </w:rPr>
        <w:t>The policy covers use of social networking for school related purposes as well as social networking outside work and supplements the school’s existing policies on employee conduct, discipline, bullying/harassment, e-mail and internet use</w:t>
      </w:r>
    </w:p>
    <w:p w:rsidR="003400E0" w:rsidRDefault="00704E3D" w:rsidP="003400E0">
      <w:pPr>
        <w:pStyle w:val="Heading1"/>
      </w:pPr>
      <w:bookmarkStart w:id="2" w:name="_Toc54168016"/>
      <w:r>
        <w:t xml:space="preserve">What </w:t>
      </w:r>
      <w:proofErr w:type="gramStart"/>
      <w:r>
        <w:t>is</w:t>
      </w:r>
      <w:proofErr w:type="gramEnd"/>
      <w:r>
        <w:t xml:space="preserve"> social media?</w:t>
      </w:r>
      <w:bookmarkEnd w:id="2"/>
    </w:p>
    <w:p w:rsidR="003400E0" w:rsidRDefault="003400E0" w:rsidP="003400E0">
      <w:r>
        <w:t>Social media is a term used to describe a suite of applications or tools on the internet. Social media activities may include, but are not limited to:</w:t>
      </w:r>
    </w:p>
    <w:p w:rsidR="003400E0" w:rsidRDefault="003400E0" w:rsidP="003400E0">
      <w:pPr>
        <w:pStyle w:val="ListParagraph"/>
        <w:numPr>
          <w:ilvl w:val="0"/>
          <w:numId w:val="12"/>
        </w:numPr>
      </w:pPr>
      <w:r>
        <w:t>Maintaining a profile page on social networking sites such as Facebook, Twitter, Linked</w:t>
      </w:r>
      <w:r w:rsidR="004B5D70">
        <w:t xml:space="preserve">In, Instagram, </w:t>
      </w:r>
      <w:proofErr w:type="spellStart"/>
      <w:r w:rsidR="004B5D70">
        <w:t>SnapChat</w:t>
      </w:r>
      <w:proofErr w:type="spellEnd"/>
      <w:r w:rsidR="004B5D70">
        <w:t xml:space="preserve"> and YouTube</w:t>
      </w:r>
    </w:p>
    <w:p w:rsidR="003400E0" w:rsidRDefault="003400E0" w:rsidP="003400E0">
      <w:pPr>
        <w:pStyle w:val="ListParagraph"/>
        <w:numPr>
          <w:ilvl w:val="0"/>
          <w:numId w:val="12"/>
        </w:numPr>
      </w:pPr>
      <w:r>
        <w:t>Writing or commenting on a blog, whether it is your own or the blog of another person</w:t>
      </w:r>
    </w:p>
    <w:p w:rsidR="003400E0" w:rsidRDefault="003400E0" w:rsidP="003400E0">
      <w:pPr>
        <w:pStyle w:val="ListParagraph"/>
        <w:numPr>
          <w:ilvl w:val="0"/>
          <w:numId w:val="12"/>
        </w:numPr>
      </w:pPr>
      <w:r>
        <w:t>Taking part in discussions on web forums or message boards</w:t>
      </w:r>
    </w:p>
    <w:p w:rsidR="003400E0" w:rsidRDefault="003400E0" w:rsidP="003400E0">
      <w:pPr>
        <w:pStyle w:val="ListParagraph"/>
        <w:numPr>
          <w:ilvl w:val="0"/>
          <w:numId w:val="12"/>
        </w:numPr>
      </w:pPr>
      <w:r>
        <w:t>Leaving product or service reviews on business websites or customer review websites</w:t>
      </w:r>
    </w:p>
    <w:p w:rsidR="003400E0" w:rsidRDefault="003400E0" w:rsidP="003400E0">
      <w:pPr>
        <w:pStyle w:val="ListParagraph"/>
        <w:numPr>
          <w:ilvl w:val="0"/>
          <w:numId w:val="12"/>
        </w:numPr>
      </w:pPr>
      <w:r>
        <w:t>Taking part in on line polls</w:t>
      </w:r>
    </w:p>
    <w:p w:rsidR="003400E0" w:rsidRDefault="003400E0" w:rsidP="003400E0">
      <w:pPr>
        <w:pStyle w:val="ListParagraph"/>
        <w:numPr>
          <w:ilvl w:val="0"/>
          <w:numId w:val="12"/>
        </w:numPr>
      </w:pPr>
      <w:r>
        <w:t xml:space="preserve">Posting or commenting on videos, </w:t>
      </w:r>
      <w:r w:rsidR="00845B98">
        <w:t>podcasts</w:t>
      </w:r>
    </w:p>
    <w:p w:rsidR="00C91326" w:rsidRDefault="00704E3D" w:rsidP="00C91326">
      <w:pPr>
        <w:pStyle w:val="Heading1"/>
      </w:pPr>
      <w:bookmarkStart w:id="3" w:name="_Toc54168017"/>
      <w:r>
        <w:t>Guiding principals</w:t>
      </w:r>
      <w:bookmarkEnd w:id="3"/>
    </w:p>
    <w:p w:rsidR="00C91326" w:rsidRDefault="00C91326" w:rsidP="00C91326">
      <w:r>
        <w:t xml:space="preserve">When </w:t>
      </w:r>
      <w:r w:rsidR="008E33BB">
        <w:t>using social media employees</w:t>
      </w:r>
      <w:r>
        <w:t xml:space="preserve"> should be honest, straightforward and respectful</w:t>
      </w:r>
      <w:r w:rsidR="00A07328">
        <w:t xml:space="preserve">, posts or comments should not be abusive, or insulting to other employees, the school, the governing body, parents or pupils, contractors or suppliers.  </w:t>
      </w:r>
      <w:r>
        <w:t xml:space="preserve">The lines between public and private can become blurred so </w:t>
      </w:r>
      <w:r w:rsidR="008E33BB">
        <w:t>assume everything</w:t>
      </w:r>
      <w:r>
        <w:t xml:space="preserve"> writ</w:t>
      </w:r>
      <w:r w:rsidR="008E33BB">
        <w:t>t</w:t>
      </w:r>
      <w:r>
        <w:t>e</w:t>
      </w:r>
      <w:r w:rsidR="008E33BB">
        <w:t>n</w:t>
      </w:r>
      <w:r>
        <w:t xml:space="preserve"> is permanent and may be viewed by anyone at any</w:t>
      </w:r>
      <w:r w:rsidR="008E33BB">
        <w:t xml:space="preserve"> </w:t>
      </w:r>
      <w:r>
        <w:t>time. Employees should also assume that everything can be traced back them personally as well as colleagues, the school, partners and customers</w:t>
      </w:r>
      <w:r w:rsidR="008E33BB">
        <w:t>.</w:t>
      </w:r>
      <w:r w:rsidR="00BC7129">
        <w:t xml:space="preserve"> Any communications, even those on private spaces may be made available - intentionally or otherwise to an audience wider than that originally intended. Employees must also operate with school and Herefordshire Council Equality and </w:t>
      </w:r>
      <w:r w:rsidR="00CC56D5">
        <w:t>Safeguarding policies</w:t>
      </w:r>
    </w:p>
    <w:p w:rsidR="008E33BB" w:rsidRDefault="00704E3D" w:rsidP="008E33BB">
      <w:pPr>
        <w:pStyle w:val="Heading1"/>
      </w:pPr>
      <w:bookmarkStart w:id="4" w:name="_Toc54168018"/>
      <w:r>
        <w:t>Terms of use</w:t>
      </w:r>
      <w:bookmarkEnd w:id="4"/>
    </w:p>
    <w:p w:rsidR="008E33BB" w:rsidRPr="00DE1956" w:rsidRDefault="008E33BB" w:rsidP="008E33BB">
      <w:r w:rsidRPr="00DE1956">
        <w:t xml:space="preserve">All proposals for social networking applications as part of </w:t>
      </w:r>
      <w:r w:rsidR="00CC56D5" w:rsidRPr="00DE1956">
        <w:t>a school</w:t>
      </w:r>
      <w:r w:rsidRPr="00DE1956">
        <w:t xml:space="preserve"> service (Whether hosted by the school or a third party) must be approved by the headteacher.</w:t>
      </w:r>
    </w:p>
    <w:p w:rsidR="008E33BB" w:rsidRPr="00DE1956" w:rsidRDefault="008E33BB" w:rsidP="008E33BB">
      <w:r w:rsidRPr="00DE1956">
        <w:lastRenderedPageBreak/>
        <w:t>The sch</w:t>
      </w:r>
      <w:r w:rsidR="007E4E74" w:rsidRPr="00DE1956">
        <w:t xml:space="preserve">ool does not allow access to social </w:t>
      </w:r>
      <w:r w:rsidR="00CC56D5" w:rsidRPr="00DE1956">
        <w:t>networking sites</w:t>
      </w:r>
      <w:r w:rsidR="007E4E74" w:rsidRPr="00DE1956">
        <w:t xml:space="preserve"> </w:t>
      </w:r>
      <w:r w:rsidR="00CC56D5" w:rsidRPr="00DE1956">
        <w:t>from its</w:t>
      </w:r>
      <w:r w:rsidR="007E4E74" w:rsidRPr="00DE1956">
        <w:t xml:space="preserve"> computers for personal use at any time.</w:t>
      </w:r>
    </w:p>
    <w:p w:rsidR="00BC7129" w:rsidRDefault="00BC7129" w:rsidP="008E33BB">
      <w:r>
        <w:t>The school reserves the right to limit access to any site</w:t>
      </w:r>
      <w:r w:rsidR="004B5D70">
        <w:t>.</w:t>
      </w:r>
    </w:p>
    <w:p w:rsidR="00BC7129" w:rsidRDefault="00BC7129" w:rsidP="008E33BB">
      <w:r>
        <w:t>The following terms should be adhered to at all times, including during periods of leave.</w:t>
      </w:r>
    </w:p>
    <w:p w:rsidR="00BC7129" w:rsidRDefault="00BC7129" w:rsidP="008E33BB">
      <w:r>
        <w:t xml:space="preserve">Employee should ensure content, links to other content, </w:t>
      </w:r>
      <w:r w:rsidR="00A81641">
        <w:t xml:space="preserve">and content that they have liked, shared or endorsed </w:t>
      </w:r>
      <w:r>
        <w:t>does not:</w:t>
      </w:r>
    </w:p>
    <w:p w:rsidR="00BC7129" w:rsidRDefault="00BC7129" w:rsidP="00BC7129">
      <w:pPr>
        <w:pStyle w:val="ListParagraph"/>
        <w:numPr>
          <w:ilvl w:val="0"/>
          <w:numId w:val="13"/>
        </w:numPr>
      </w:pPr>
      <w:r>
        <w:t>Interfere with work commitments</w:t>
      </w:r>
    </w:p>
    <w:p w:rsidR="00BC7129" w:rsidRDefault="00BC7129" w:rsidP="00BC7129">
      <w:pPr>
        <w:pStyle w:val="ListParagraph"/>
        <w:numPr>
          <w:ilvl w:val="0"/>
          <w:numId w:val="13"/>
        </w:numPr>
      </w:pPr>
      <w:r>
        <w:t>Contain libellous, defamatory, bullying or harassing content</w:t>
      </w:r>
    </w:p>
    <w:p w:rsidR="00BC7129" w:rsidRDefault="00BC7129" w:rsidP="00BC7129">
      <w:pPr>
        <w:pStyle w:val="ListParagraph"/>
        <w:numPr>
          <w:ilvl w:val="0"/>
          <w:numId w:val="13"/>
        </w:numPr>
      </w:pPr>
      <w:r>
        <w:t>Contain breaches of copyright and data protection</w:t>
      </w:r>
    </w:p>
    <w:p w:rsidR="00BC7129" w:rsidRDefault="00BC7129" w:rsidP="00BC7129">
      <w:pPr>
        <w:pStyle w:val="ListParagraph"/>
        <w:numPr>
          <w:ilvl w:val="0"/>
          <w:numId w:val="13"/>
        </w:numPr>
      </w:pPr>
      <w:r>
        <w:t xml:space="preserve">Contain material of an illegal, sexual or offensive nature </w:t>
      </w:r>
    </w:p>
    <w:p w:rsidR="00BC7129" w:rsidRDefault="00BC7129" w:rsidP="00BC7129">
      <w:pPr>
        <w:pStyle w:val="ListParagraph"/>
        <w:numPr>
          <w:ilvl w:val="0"/>
          <w:numId w:val="13"/>
        </w:numPr>
      </w:pPr>
      <w:r>
        <w:t xml:space="preserve">Include confidential information to the </w:t>
      </w:r>
      <w:r w:rsidR="008C6549">
        <w:t>employer</w:t>
      </w:r>
    </w:p>
    <w:p w:rsidR="00BC7129" w:rsidRDefault="00A07328" w:rsidP="00BC7129">
      <w:pPr>
        <w:pStyle w:val="ListParagraph"/>
        <w:numPr>
          <w:ilvl w:val="0"/>
          <w:numId w:val="13"/>
        </w:numPr>
      </w:pPr>
      <w:r>
        <w:t>Bring the school, governors, pupils, parents or employees</w:t>
      </w:r>
      <w:r w:rsidR="00BC7129">
        <w:t xml:space="preserve"> into disrepute or compromise the </w:t>
      </w:r>
      <w:r w:rsidR="008C6549">
        <w:t>employer’s</w:t>
      </w:r>
      <w:r w:rsidR="00BC7129">
        <w:t xml:space="preserve"> reputation or brand</w:t>
      </w:r>
    </w:p>
    <w:p w:rsidR="008C6549" w:rsidRDefault="008C6549" w:rsidP="00BC7129">
      <w:pPr>
        <w:pStyle w:val="ListParagraph"/>
        <w:numPr>
          <w:ilvl w:val="0"/>
          <w:numId w:val="13"/>
        </w:numPr>
      </w:pPr>
      <w:r>
        <w:t>Use the employer to endorse or promote any opinion, product or political cause</w:t>
      </w:r>
    </w:p>
    <w:p w:rsidR="008C6549" w:rsidRDefault="00A07328" w:rsidP="008C6549">
      <w:r>
        <w:t>If content published by you</w:t>
      </w:r>
      <w:r w:rsidR="008C6549">
        <w:t xml:space="preserve"> or others implicates you</w:t>
      </w:r>
      <w:r>
        <w:t xml:space="preserve"> in the breach of these terms, it may lead to an investigation and disciplinary action in accordance with the school Disciplinary Policy. Employee should be mindful that they h</w:t>
      </w:r>
      <w:r w:rsidR="00CC56D5">
        <w:t>ave a duty to act in good faith</w:t>
      </w:r>
      <w:r>
        <w:t xml:space="preserve"> and in the best interests of the employer under UK law.</w:t>
      </w:r>
      <w:r w:rsidR="00CC56D5">
        <w:t xml:space="preserve"> The school will not tolerate criticisms posted in messages in the public domain, blogs about the employer or any person connected to the company</w:t>
      </w:r>
      <w:r w:rsidR="001A775C">
        <w:t>.</w:t>
      </w:r>
    </w:p>
    <w:p w:rsidR="001A775C" w:rsidRPr="00704E3D" w:rsidRDefault="00704E3D" w:rsidP="00704E3D">
      <w:pPr>
        <w:pStyle w:val="Heading1"/>
      </w:pPr>
      <w:bookmarkStart w:id="5" w:name="_Toc54168019"/>
      <w:r w:rsidRPr="00704E3D">
        <w:t>Online behaviour</w:t>
      </w:r>
      <w:bookmarkEnd w:id="5"/>
    </w:p>
    <w:p w:rsidR="001A775C" w:rsidRDefault="001A775C" w:rsidP="00290EC2">
      <w:r>
        <w:t>Employees should take personal responsibility for their social media content. If you can be ident</w:t>
      </w:r>
      <w:r w:rsidR="00091482">
        <w:t>ified as working for the school</w:t>
      </w:r>
      <w:r>
        <w:t xml:space="preserve">, you should ensure that your </w:t>
      </w:r>
      <w:r w:rsidR="00740CFE">
        <w:t>profile and</w:t>
      </w:r>
      <w:r>
        <w:t xml:space="preserve"> anything you post is congruent with how we </w:t>
      </w:r>
      <w:r w:rsidR="00740CFE">
        <w:t>expect you</w:t>
      </w:r>
      <w:r>
        <w:t xml:space="preserve"> to present yourself to employees, governors, parents and pupils or any other associates.</w:t>
      </w:r>
      <w:r w:rsidR="00290EC2">
        <w:t xml:space="preserve">  Employees should be mindful that even if the employer is not named on the </w:t>
      </w:r>
      <w:r w:rsidR="00740CFE">
        <w:t>site,</w:t>
      </w:r>
      <w:r w:rsidR="00290EC2">
        <w:t xml:space="preserve"> people who know the employee and where you work may still make an unwelcome association with the school/employer. If an employee is in any doubt as to what is or is not acceptable they should seek advice from the headteacher.</w:t>
      </w:r>
    </w:p>
    <w:p w:rsidR="00290EC2" w:rsidRDefault="00290EC2" w:rsidP="00290EC2">
      <w:r>
        <w:t>Through their use of social media employees:</w:t>
      </w:r>
    </w:p>
    <w:p w:rsidR="00290EC2" w:rsidRDefault="00290EC2" w:rsidP="00290EC2">
      <w:pPr>
        <w:pStyle w:val="ListParagraph"/>
        <w:numPr>
          <w:ilvl w:val="0"/>
          <w:numId w:val="15"/>
        </w:numPr>
      </w:pPr>
      <w:r>
        <w:t>Should always show respect to anyone they may come into contact with on a professional basis</w:t>
      </w:r>
    </w:p>
    <w:p w:rsidR="00290EC2" w:rsidRDefault="00290EC2" w:rsidP="00290EC2">
      <w:pPr>
        <w:pStyle w:val="ListParagraph"/>
        <w:numPr>
          <w:ilvl w:val="0"/>
          <w:numId w:val="15"/>
        </w:numPr>
      </w:pPr>
      <w:r>
        <w:t xml:space="preserve">Should be aware that when sharing posts of other that by forwarding or sharing such posts may be seen as giving tacit </w:t>
      </w:r>
      <w:proofErr w:type="gramStart"/>
      <w:r>
        <w:t>approval  to</w:t>
      </w:r>
      <w:proofErr w:type="gramEnd"/>
      <w:r>
        <w:t xml:space="preserve"> opinions expressed in the post which could bring the school / employer or other employees into disrepute</w:t>
      </w:r>
    </w:p>
    <w:p w:rsidR="00290EC2" w:rsidRDefault="00290EC2" w:rsidP="00290EC2">
      <w:pPr>
        <w:pStyle w:val="ListParagraph"/>
        <w:numPr>
          <w:ilvl w:val="0"/>
          <w:numId w:val="15"/>
        </w:numPr>
      </w:pPr>
      <w:r>
        <w:t xml:space="preserve">Should not vent their frustrations on social media, employees should talk with their manager or use the </w:t>
      </w:r>
      <w:proofErr w:type="gramStart"/>
      <w:r>
        <w:t>schools</w:t>
      </w:r>
      <w:proofErr w:type="gramEnd"/>
      <w:r>
        <w:t xml:space="preserve"> internal policies to bring to light anything of concern.</w:t>
      </w:r>
    </w:p>
    <w:p w:rsidR="00406290" w:rsidRDefault="00406290" w:rsidP="00290EC2">
      <w:pPr>
        <w:pStyle w:val="ListParagraph"/>
        <w:numPr>
          <w:ilvl w:val="0"/>
          <w:numId w:val="15"/>
        </w:numPr>
      </w:pPr>
      <w:r>
        <w:t>Must be aware of and apply caution when posting other’s personal details online</w:t>
      </w:r>
      <w:r w:rsidR="00943FF8">
        <w:t>, this should only be done with consent as such details have the potential to reach pupils, parents and friends having access to staff outside of the school environment.  This also reduces the risk of theft by third parties.</w:t>
      </w:r>
    </w:p>
    <w:p w:rsidR="00943FF8" w:rsidRDefault="00943FF8" w:rsidP="00290EC2">
      <w:pPr>
        <w:pStyle w:val="ListParagraph"/>
        <w:numPr>
          <w:ilvl w:val="0"/>
          <w:numId w:val="15"/>
        </w:numPr>
      </w:pPr>
      <w:r>
        <w:t xml:space="preserve">Need to review their accounts to ensure that the information available </w:t>
      </w:r>
      <w:proofErr w:type="spellStart"/>
      <w:r>
        <w:t>publically</w:t>
      </w:r>
      <w:proofErr w:type="spellEnd"/>
      <w:r>
        <w:t xml:space="preserve"> about them is </w:t>
      </w:r>
      <w:r w:rsidR="00740CFE">
        <w:t>accurate and</w:t>
      </w:r>
      <w:r>
        <w:t xml:space="preserve"> appropriate. This includes any photographs that may cause embarrassment to themselves and the school if they were to be published outside of the site.</w:t>
      </w:r>
    </w:p>
    <w:p w:rsidR="00943FF8" w:rsidRDefault="00943FF8" w:rsidP="00290EC2">
      <w:pPr>
        <w:pStyle w:val="ListParagraph"/>
        <w:numPr>
          <w:ilvl w:val="0"/>
          <w:numId w:val="15"/>
        </w:numPr>
      </w:pPr>
      <w:r>
        <w:t xml:space="preserve">Must never access or use the sites of pupils or accept an invitation to “friend” a pupil at the school where they are working (this includes past pupils up to the age of </w:t>
      </w:r>
      <w:r w:rsidRPr="00EC0FE0">
        <w:t>18</w:t>
      </w:r>
      <w:r>
        <w:t>). Personal communications are considered inappropriate</w:t>
      </w:r>
      <w:r w:rsidR="006630EA">
        <w:t xml:space="preserve"> and unprofessional</w:t>
      </w:r>
      <w:r>
        <w:t xml:space="preserve"> and make staff vulnerable to allegations.</w:t>
      </w:r>
    </w:p>
    <w:p w:rsidR="00943FF8" w:rsidRDefault="00943FF8" w:rsidP="00290EC2">
      <w:pPr>
        <w:pStyle w:val="ListParagraph"/>
        <w:numPr>
          <w:ilvl w:val="0"/>
          <w:numId w:val="15"/>
        </w:numPr>
      </w:pPr>
      <w:r>
        <w:lastRenderedPageBreak/>
        <w:t xml:space="preserve">Must not disclose information which may be in breach of the </w:t>
      </w:r>
      <w:r w:rsidR="00C70A87">
        <w:t>General Data P</w:t>
      </w:r>
      <w:r w:rsidR="004B5D70">
        <w:t>rotection Regulation</w:t>
      </w:r>
      <w:r w:rsidR="00C70A87">
        <w:t>s</w:t>
      </w:r>
      <w:r w:rsidR="004B5D70">
        <w:t xml:space="preserve"> (GDPR)</w:t>
      </w:r>
      <w:r>
        <w:t xml:space="preserve"> in relation to themselves or the school</w:t>
      </w:r>
      <w:r w:rsidR="00557DD5">
        <w:t>.</w:t>
      </w:r>
    </w:p>
    <w:p w:rsidR="00943FF8" w:rsidRDefault="00943FF8" w:rsidP="00290EC2">
      <w:pPr>
        <w:pStyle w:val="ListParagraph"/>
        <w:numPr>
          <w:ilvl w:val="0"/>
          <w:numId w:val="15"/>
        </w:numPr>
      </w:pPr>
      <w:r>
        <w:t>Confidentiality must be considered at all times</w:t>
      </w:r>
      <w:r w:rsidR="00557DD5">
        <w:t>. Social networking sites have the potential to discuss inappropriate information and staff must ensure they do not put any confidential information on their site about themselves, their employment, their employer, their colleagues, pupils or members of the public.</w:t>
      </w:r>
    </w:p>
    <w:p w:rsidR="006630EA" w:rsidRDefault="006630EA" w:rsidP="00290EC2">
      <w:pPr>
        <w:pStyle w:val="ListParagraph"/>
        <w:numPr>
          <w:ilvl w:val="0"/>
          <w:numId w:val="15"/>
        </w:numPr>
      </w:pPr>
      <w:r>
        <w:t>Should ensure that when they are communicating about others, even outside of work</w:t>
      </w:r>
      <w:r w:rsidR="00740CFE">
        <w:t>, they</w:t>
      </w:r>
      <w:r>
        <w:t xml:space="preserve"> give due regard to the potential for defamation of character. Making allegations on social media/networking sites (even in employees own home in their own time) </w:t>
      </w:r>
      <w:proofErr w:type="gramStart"/>
      <w:r>
        <w:t>about  other</w:t>
      </w:r>
      <w:proofErr w:type="gramEnd"/>
      <w:r>
        <w:t xml:space="preserve"> employees, pupils  or other individuals connected with the school, or another school/ Herefordshire Council could result informal action being taken against them.</w:t>
      </w:r>
    </w:p>
    <w:p w:rsidR="006630EA" w:rsidRDefault="006630EA" w:rsidP="00290EC2">
      <w:pPr>
        <w:pStyle w:val="ListParagraph"/>
        <w:numPr>
          <w:ilvl w:val="0"/>
          <w:numId w:val="15"/>
        </w:numPr>
      </w:pPr>
      <w:r>
        <w:t>Need to adhere to the requirements of equality legislation in online communications</w:t>
      </w:r>
    </w:p>
    <w:p w:rsidR="00BC2FDA" w:rsidRDefault="00BC2FDA" w:rsidP="00290EC2">
      <w:pPr>
        <w:pStyle w:val="ListParagraph"/>
        <w:numPr>
          <w:ilvl w:val="0"/>
          <w:numId w:val="15"/>
        </w:numPr>
      </w:pPr>
      <w:r>
        <w:t>Staff must never post</w:t>
      </w:r>
      <w:r w:rsidR="00A81641">
        <w:t>, like, share or endorse</w:t>
      </w:r>
      <w:r>
        <w:t xml:space="preserve"> derogatory remarks or offensive comments on-line or engage </w:t>
      </w:r>
      <w:r w:rsidR="00EC0FE0">
        <w:t>in online</w:t>
      </w:r>
      <w:r>
        <w:t xml:space="preserve"> activities which may bring the school or Herefordshire Council into disrepute</w:t>
      </w:r>
      <w:r w:rsidR="00C70A87">
        <w:t>.</w:t>
      </w:r>
    </w:p>
    <w:p w:rsidR="00BC2FDA" w:rsidRDefault="00BC2FDA" w:rsidP="00290EC2">
      <w:pPr>
        <w:pStyle w:val="ListParagraph"/>
        <w:numPr>
          <w:ilvl w:val="0"/>
          <w:numId w:val="15"/>
        </w:numPr>
      </w:pPr>
      <w:r>
        <w:t xml:space="preserve">Some social networking and </w:t>
      </w:r>
      <w:proofErr w:type="gramStart"/>
      <w:r>
        <w:t>web based</w:t>
      </w:r>
      <w:proofErr w:type="gramEnd"/>
      <w:r>
        <w:t xml:space="preserve"> sites have the option to fill in data regarding your user profile which may include job title, place of work etc. As member of staff, you must be mindful that providing this information could be used to damage the reputation of the </w:t>
      </w:r>
      <w:r w:rsidR="00740CFE">
        <w:t>school,</w:t>
      </w:r>
      <w:r>
        <w:t xml:space="preserve"> the profession or </w:t>
      </w:r>
      <w:r w:rsidR="00740CFE">
        <w:t>the local</w:t>
      </w:r>
      <w:r>
        <w:t xml:space="preserve"> authority.</w:t>
      </w:r>
    </w:p>
    <w:p w:rsidR="00BC2FDA" w:rsidRDefault="00BC2FDA" w:rsidP="00290EC2">
      <w:pPr>
        <w:pStyle w:val="ListParagraph"/>
        <w:numPr>
          <w:ilvl w:val="0"/>
          <w:numId w:val="15"/>
        </w:numPr>
      </w:pPr>
      <w:r>
        <w:t xml:space="preserve">Staff must not place inappropriate </w:t>
      </w:r>
      <w:r w:rsidR="00740CFE">
        <w:t>photographs on</w:t>
      </w:r>
      <w:r>
        <w:t xml:space="preserve"> any social networking space, nor post any   indecent remarks.  Under no circumstances should employees post photographs of pupils.</w:t>
      </w:r>
    </w:p>
    <w:p w:rsidR="00BC2FDA" w:rsidRDefault="00BC2FDA" w:rsidP="00290EC2">
      <w:pPr>
        <w:pStyle w:val="ListParagraph"/>
        <w:numPr>
          <w:ilvl w:val="0"/>
          <w:numId w:val="15"/>
        </w:numPr>
      </w:pPr>
      <w:r>
        <w:t>If a member of staff receives messages on a social networking s</w:t>
      </w:r>
      <w:r w:rsidR="008F22DF">
        <w:t xml:space="preserve">ite </w:t>
      </w:r>
      <w:r w:rsidR="004B5D70">
        <w:t>that they</w:t>
      </w:r>
      <w:r w:rsidR="008F22DF">
        <w:t xml:space="preserve"> think could be f</w:t>
      </w:r>
      <w:r>
        <w:t>r</w:t>
      </w:r>
      <w:r w:rsidR="008F22DF">
        <w:t>o</w:t>
      </w:r>
      <w:r>
        <w:t xml:space="preserve">m a </w:t>
      </w:r>
      <w:r w:rsidR="004B5D70">
        <w:t>pupil they</w:t>
      </w:r>
      <w:r>
        <w:t xml:space="preserve"> must report it to their line manager/ head teacher</w:t>
      </w:r>
      <w:r w:rsidR="004B5D70">
        <w:t>.</w:t>
      </w:r>
    </w:p>
    <w:p w:rsidR="00C70A87" w:rsidRPr="00C70A87" w:rsidRDefault="00C70A87" w:rsidP="00C70A87">
      <w:pPr>
        <w:pStyle w:val="ListParagraph"/>
        <w:numPr>
          <w:ilvl w:val="0"/>
          <w:numId w:val="15"/>
        </w:numPr>
        <w:jc w:val="both"/>
        <w:rPr>
          <w:rFonts w:eastAsia="Calibri" w:cstheme="minorHAnsi"/>
        </w:rPr>
      </w:pPr>
      <w:r w:rsidRPr="00C70A87">
        <w:rPr>
          <w:rFonts w:eastAsia="Calibri" w:cstheme="minorHAnsi"/>
        </w:rPr>
        <w:t>If a student does gain access to the profile of school personnel by fraudulent means (impersonation or hacking) senior leadership should be informed immediately.</w:t>
      </w:r>
    </w:p>
    <w:p w:rsidR="00C70A87" w:rsidRPr="00EC0FE0" w:rsidRDefault="00C70A87" w:rsidP="00EC0FE0">
      <w:pPr>
        <w:pStyle w:val="ListParagraph"/>
        <w:numPr>
          <w:ilvl w:val="0"/>
          <w:numId w:val="15"/>
        </w:numPr>
        <w:jc w:val="both"/>
        <w:rPr>
          <w:rFonts w:eastAsia="Calibri" w:cstheme="minorHAnsi"/>
        </w:rPr>
      </w:pPr>
      <w:r w:rsidRPr="00C70A87">
        <w:rPr>
          <w:rFonts w:eastAsia="Calibri" w:cstheme="minorHAnsi"/>
        </w:rPr>
        <w:t>Where relationships exist between school personnel and those who are also parents at the school, or personal friends who are parents at the school, social networking is acceptable but caution must be exercised so that professional standards are maintained and individuals do not compromise themselves or the school.</w:t>
      </w:r>
    </w:p>
    <w:p w:rsidR="00BC2FDA" w:rsidRDefault="00BC2FDA" w:rsidP="00290EC2">
      <w:pPr>
        <w:pStyle w:val="ListParagraph"/>
        <w:numPr>
          <w:ilvl w:val="0"/>
          <w:numId w:val="15"/>
        </w:numPr>
      </w:pPr>
      <w:r>
        <w:t>Staff must not disclose any information about the school/ local authority that is not already in the public domain.</w:t>
      </w:r>
    </w:p>
    <w:p w:rsidR="00BC2FDA" w:rsidRDefault="00BC2FDA" w:rsidP="00290EC2">
      <w:pPr>
        <w:pStyle w:val="ListParagraph"/>
        <w:numPr>
          <w:ilvl w:val="0"/>
          <w:numId w:val="15"/>
        </w:numPr>
      </w:pPr>
      <w:r>
        <w:t xml:space="preserve">Staff are advised not to write about their </w:t>
      </w:r>
      <w:proofErr w:type="gramStart"/>
      <w:r>
        <w:t>work  but</w:t>
      </w:r>
      <w:proofErr w:type="gramEnd"/>
      <w:r>
        <w:t xml:space="preserve"> where a member of staff chooses to do so he/she should make it clear that the views expressed are his/hers only and do not represent the views of the employer/ local authority.  </w:t>
      </w:r>
      <w:proofErr w:type="gramStart"/>
      <w:r>
        <w:t>However</w:t>
      </w:r>
      <w:proofErr w:type="gramEnd"/>
      <w:r>
        <w:t xml:space="preserve"> all other aspects of this policy </w:t>
      </w:r>
      <w:r w:rsidR="00740CFE">
        <w:t>must</w:t>
      </w:r>
      <w:r>
        <w:t xml:space="preserve"> be adhered to </w:t>
      </w:r>
      <w:r w:rsidR="004B5D70">
        <w:t>when making</w:t>
      </w:r>
      <w:r>
        <w:t xml:space="preserve"> reference to the workplace</w:t>
      </w:r>
      <w:r w:rsidR="004B5D70">
        <w:t>.</w:t>
      </w:r>
    </w:p>
    <w:p w:rsidR="00BC2FDA" w:rsidRDefault="00BC2FDA" w:rsidP="00290EC2">
      <w:pPr>
        <w:pStyle w:val="ListParagraph"/>
        <w:numPr>
          <w:ilvl w:val="0"/>
          <w:numId w:val="15"/>
        </w:numPr>
      </w:pPr>
      <w:r>
        <w:t>Employee should not use language which may be deemed offensive to others when using social media/ networking sites</w:t>
      </w:r>
      <w:r w:rsidR="004B5D70">
        <w:t>.</w:t>
      </w:r>
    </w:p>
    <w:p w:rsidR="008D2B65" w:rsidRDefault="008D2B65" w:rsidP="00290EC2">
      <w:pPr>
        <w:pStyle w:val="ListParagraph"/>
        <w:numPr>
          <w:ilvl w:val="0"/>
          <w:numId w:val="15"/>
        </w:numPr>
      </w:pPr>
      <w:r>
        <w:t>Staff should report any inappropriate content to their line manager or headteacher</w:t>
      </w:r>
    </w:p>
    <w:p w:rsidR="00704E3D" w:rsidRDefault="00704E3D" w:rsidP="00704E3D">
      <w:pPr>
        <w:pStyle w:val="Heading1"/>
      </w:pPr>
      <w:bookmarkStart w:id="6" w:name="_Toc54168020"/>
      <w:r>
        <w:t>Protection of personal information</w:t>
      </w:r>
      <w:bookmarkEnd w:id="6"/>
    </w:p>
    <w:p w:rsidR="00091482" w:rsidRPr="00091482" w:rsidRDefault="00091482" w:rsidP="00091482">
      <w:pPr>
        <w:pStyle w:val="ListParagraph"/>
        <w:numPr>
          <w:ilvl w:val="0"/>
          <w:numId w:val="16"/>
        </w:numPr>
        <w:spacing w:line="240" w:lineRule="auto"/>
        <w:rPr>
          <w:rFonts w:ascii="Arial" w:hAnsi="Arial" w:cs="Arial"/>
        </w:rPr>
      </w:pPr>
      <w:r w:rsidRPr="00091482">
        <w:rPr>
          <w:rFonts w:ascii="Arial" w:hAnsi="Arial" w:cs="Arial"/>
        </w:rPr>
        <w:t>Staff must ensure that they do not use school ICT equipment for personal use, e.g. cameras or computers.</w:t>
      </w:r>
    </w:p>
    <w:p w:rsidR="00091482" w:rsidRPr="00091482" w:rsidRDefault="00091482" w:rsidP="00091482">
      <w:pPr>
        <w:pStyle w:val="ListParagraph"/>
        <w:numPr>
          <w:ilvl w:val="0"/>
          <w:numId w:val="16"/>
        </w:numPr>
        <w:spacing w:line="240" w:lineRule="auto"/>
        <w:rPr>
          <w:rFonts w:ascii="Arial" w:hAnsi="Arial" w:cs="Arial"/>
        </w:rPr>
      </w:pPr>
      <w:r w:rsidRPr="00091482">
        <w:rPr>
          <w:rFonts w:ascii="Arial" w:hAnsi="Arial" w:cs="Arial"/>
        </w:rPr>
        <w:t xml:space="preserve">Staff must keep their personal phone numbers private and not use their own mobile phones to contact pupils or parents. </w:t>
      </w:r>
    </w:p>
    <w:p w:rsidR="00091482" w:rsidRPr="00091482" w:rsidRDefault="00091482" w:rsidP="00091482">
      <w:pPr>
        <w:pStyle w:val="ListParagraph"/>
        <w:numPr>
          <w:ilvl w:val="0"/>
          <w:numId w:val="16"/>
        </w:numPr>
        <w:spacing w:line="240" w:lineRule="auto"/>
        <w:rPr>
          <w:rFonts w:ascii="Arial" w:hAnsi="Arial" w:cs="Arial"/>
        </w:rPr>
      </w:pPr>
      <w:r w:rsidRPr="00091482">
        <w:rPr>
          <w:rFonts w:ascii="Arial" w:hAnsi="Arial" w:cs="Arial"/>
        </w:rPr>
        <w:t>Staff must never share their work log-ins or passwords with other people.</w:t>
      </w:r>
    </w:p>
    <w:p w:rsidR="00091482" w:rsidRPr="00091482" w:rsidRDefault="00091482" w:rsidP="00091482">
      <w:pPr>
        <w:pStyle w:val="ListParagraph"/>
        <w:numPr>
          <w:ilvl w:val="0"/>
          <w:numId w:val="16"/>
        </w:numPr>
        <w:spacing w:line="240" w:lineRule="auto"/>
        <w:rPr>
          <w:rFonts w:ascii="Arial" w:hAnsi="Arial" w:cs="Arial"/>
        </w:rPr>
      </w:pPr>
      <w:r w:rsidRPr="00091482">
        <w:rPr>
          <w:rFonts w:ascii="Arial" w:hAnsi="Arial" w:cs="Arial"/>
        </w:rPr>
        <w:t>Staff must not give their personal e-mail addresses to pupils or parents.  Where there is a need for homework to be sent electronically the school e-mail address should be used.</w:t>
      </w:r>
    </w:p>
    <w:p w:rsidR="00091482" w:rsidRPr="00091482" w:rsidRDefault="00091482" w:rsidP="00091482">
      <w:pPr>
        <w:pStyle w:val="ListParagraph"/>
        <w:numPr>
          <w:ilvl w:val="0"/>
          <w:numId w:val="16"/>
        </w:numPr>
        <w:spacing w:line="240" w:lineRule="auto"/>
        <w:rPr>
          <w:rFonts w:ascii="Arial" w:hAnsi="Arial" w:cs="Arial"/>
        </w:rPr>
      </w:pPr>
      <w:r w:rsidRPr="00091482">
        <w:rPr>
          <w:rFonts w:ascii="Arial" w:hAnsi="Arial" w:cs="Arial"/>
        </w:rPr>
        <w:t>Staff must keep a record or their phone’s unique international mobile equipment identity (IMEI) number and keep their phone secure whilst on school premises.</w:t>
      </w:r>
    </w:p>
    <w:p w:rsidR="003400E0" w:rsidRPr="003400E0" w:rsidRDefault="00740CFE" w:rsidP="00DE1956">
      <w:pPr>
        <w:pStyle w:val="ListParagraph"/>
        <w:numPr>
          <w:ilvl w:val="0"/>
          <w:numId w:val="16"/>
        </w:numPr>
        <w:spacing w:line="240" w:lineRule="auto"/>
      </w:pPr>
      <w:r w:rsidRPr="00091482">
        <w:rPr>
          <w:rFonts w:ascii="Arial" w:hAnsi="Arial" w:cs="Arial"/>
        </w:rPr>
        <w:t>Staffs are</w:t>
      </w:r>
      <w:r w:rsidR="00091482" w:rsidRPr="00091482">
        <w:rPr>
          <w:rFonts w:ascii="Arial" w:hAnsi="Arial" w:cs="Arial"/>
        </w:rPr>
        <w:t xml:space="preserve"> advised to understand who is allowed to view the content on their pages of the sites they use and how to restrict access to certain groups of people.</w:t>
      </w:r>
      <w:bookmarkStart w:id="7" w:name="_GoBack"/>
      <w:bookmarkEnd w:id="7"/>
      <w:r w:rsidR="003400E0">
        <w:t xml:space="preserve"> </w:t>
      </w:r>
    </w:p>
    <w:p w:rsidR="00A81C96" w:rsidRDefault="00A81C96" w:rsidP="00A81C96">
      <w:pPr>
        <w:pStyle w:val="Heading1"/>
      </w:pPr>
      <w:bookmarkStart w:id="8" w:name="_Toc54168021"/>
      <w:r>
        <w:lastRenderedPageBreak/>
        <w:t>Communication between pupils</w:t>
      </w:r>
      <w:r w:rsidR="00C70A87">
        <w:t xml:space="preserve"> and </w:t>
      </w:r>
      <w:r>
        <w:t>school staff</w:t>
      </w:r>
      <w:bookmarkEnd w:id="8"/>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Communication between pupils and staff, by whatever method, should take place within clear and explicit professional boundaries.</w:t>
      </w:r>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 xml:space="preserve">This includes the wider use of technology such as mobile phones, text messaging, e-mails digital cameras, videos, web-cams, </w:t>
      </w:r>
      <w:r w:rsidR="00C70A87">
        <w:rPr>
          <w:rFonts w:ascii="Arial" w:hAnsi="Arial" w:cs="Arial"/>
        </w:rPr>
        <w:t xml:space="preserve">social media, </w:t>
      </w:r>
      <w:r w:rsidRPr="00A81C96">
        <w:rPr>
          <w:rFonts w:ascii="Arial" w:hAnsi="Arial" w:cs="Arial"/>
        </w:rPr>
        <w:t>websites and blogs.</w:t>
      </w:r>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Where appropriate, the school will provide a work e-mail address for communication between staff and pupils</w:t>
      </w:r>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Staff must not request, or respond to, any personal information from a pupil, other than that which might be appropriate as part of their professional role.</w:t>
      </w:r>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Staff must ensure that all communications are transparent and open to scrutiny.  They must also be circumspect in their communications with pupils so as to avoid any possible misinterpretation of their motives or any behaviour which could be construes as ‘grooming’ in the context of sexual offending.</w:t>
      </w:r>
    </w:p>
    <w:p w:rsidR="00A81C96" w:rsidRPr="00A81C96" w:rsidRDefault="00A81C96" w:rsidP="00A81C96">
      <w:pPr>
        <w:pStyle w:val="ListParagraph"/>
        <w:numPr>
          <w:ilvl w:val="0"/>
          <w:numId w:val="17"/>
        </w:numPr>
        <w:spacing w:line="240" w:lineRule="auto"/>
        <w:rPr>
          <w:rFonts w:ascii="Arial" w:hAnsi="Arial" w:cs="Arial"/>
        </w:rPr>
      </w:pPr>
      <w:r w:rsidRPr="00A81C96">
        <w:rPr>
          <w:rFonts w:ascii="Arial" w:hAnsi="Arial" w:cs="Arial"/>
        </w:rPr>
        <w:t>Staff must not give their personal contact details to pupils including e-mail, home or mobile telephone numbers, unless the need to do so is agreed with senior management and parents/carers.</w:t>
      </w:r>
    </w:p>
    <w:p w:rsidR="00A81C96" w:rsidRDefault="00A81C96" w:rsidP="00A81C96">
      <w:pPr>
        <w:pStyle w:val="ListParagraph"/>
        <w:numPr>
          <w:ilvl w:val="0"/>
          <w:numId w:val="17"/>
        </w:numPr>
        <w:spacing w:line="240" w:lineRule="auto"/>
        <w:rPr>
          <w:rFonts w:ascii="Arial" w:hAnsi="Arial" w:cs="Arial"/>
        </w:rPr>
      </w:pPr>
      <w:r w:rsidRPr="00A81C96">
        <w:rPr>
          <w:rFonts w:ascii="Arial" w:hAnsi="Arial" w:cs="Arial"/>
        </w:rPr>
        <w:t xml:space="preserve">E-mail or text communications between an adult and a pupil outside agreed protocols may lead to disciplinary and/or criminal investigations.  This also includes communications through </w:t>
      </w:r>
      <w:proofErr w:type="gramStart"/>
      <w:r w:rsidRPr="00A81C96">
        <w:rPr>
          <w:rFonts w:ascii="Arial" w:hAnsi="Arial" w:cs="Arial"/>
        </w:rPr>
        <w:t>internet based</w:t>
      </w:r>
      <w:proofErr w:type="gramEnd"/>
      <w:r w:rsidRPr="00A81C96">
        <w:rPr>
          <w:rFonts w:ascii="Arial" w:hAnsi="Arial" w:cs="Arial"/>
        </w:rPr>
        <w:t xml:space="preserve"> web sites.  Internal e-mail systems should only be used in accordance with the school’s policy.</w:t>
      </w:r>
    </w:p>
    <w:p w:rsidR="008F22DF" w:rsidRDefault="008F22DF" w:rsidP="00A81C96">
      <w:pPr>
        <w:pStyle w:val="ListParagraph"/>
        <w:numPr>
          <w:ilvl w:val="0"/>
          <w:numId w:val="17"/>
        </w:numPr>
        <w:spacing w:line="240" w:lineRule="auto"/>
        <w:rPr>
          <w:rFonts w:ascii="Arial" w:hAnsi="Arial" w:cs="Arial"/>
        </w:rPr>
      </w:pPr>
      <w:r>
        <w:rPr>
          <w:rFonts w:ascii="Arial" w:hAnsi="Arial" w:cs="Arial"/>
        </w:rPr>
        <w:t>Staff should also be familiar with the code of conduct policy and the requirement to complete a declaration form for any social media / networking relationships with students outside of work.</w:t>
      </w:r>
    </w:p>
    <w:p w:rsidR="00A81C96" w:rsidRDefault="00A81C96" w:rsidP="00A81C96">
      <w:pPr>
        <w:pStyle w:val="Heading1"/>
      </w:pPr>
      <w:bookmarkStart w:id="9" w:name="_Toc54168022"/>
      <w:r>
        <w:t>Social Contact</w:t>
      </w:r>
      <w:bookmarkEnd w:id="9"/>
    </w:p>
    <w:p w:rsidR="00A81C96" w:rsidRPr="00A81C96" w:rsidRDefault="00A81C96" w:rsidP="00A81C96">
      <w:pPr>
        <w:pStyle w:val="ListParagraph"/>
        <w:numPr>
          <w:ilvl w:val="0"/>
          <w:numId w:val="18"/>
        </w:numPr>
        <w:rPr>
          <w:rFonts w:ascii="Arial" w:hAnsi="Arial" w:cs="Arial"/>
        </w:rPr>
      </w:pPr>
      <w:r w:rsidRPr="00A81C96">
        <w:rPr>
          <w:rFonts w:ascii="Arial" w:hAnsi="Arial" w:cs="Arial"/>
        </w:rPr>
        <w:t>Staff must not establish or seek to establish social contact via social media / other communication technologies with pupils for the purpose of securing a friendship or to pursue or strengthen a relationship.</w:t>
      </w:r>
    </w:p>
    <w:p w:rsidR="00A81C96" w:rsidRPr="00A81C96" w:rsidRDefault="00A81C96" w:rsidP="00A81C96">
      <w:pPr>
        <w:pStyle w:val="ListParagraph"/>
        <w:numPr>
          <w:ilvl w:val="0"/>
          <w:numId w:val="18"/>
        </w:numPr>
        <w:rPr>
          <w:rFonts w:ascii="Arial" w:hAnsi="Arial" w:cs="Arial"/>
        </w:rPr>
      </w:pPr>
      <w:r w:rsidRPr="00A81C96">
        <w:rPr>
          <w:rFonts w:ascii="Arial" w:hAnsi="Arial" w:cs="Arial"/>
        </w:rPr>
        <w:t>There will be occasions when there are social contacts between pupils and staff, where for example the parent and teacher/member of staff are part of the same social circle.  These contacts however, will be easily recognised and openly acknowledged.</w:t>
      </w:r>
    </w:p>
    <w:p w:rsidR="00A81C96" w:rsidRDefault="00A81C96" w:rsidP="00A81C96">
      <w:pPr>
        <w:pStyle w:val="ListParagraph"/>
        <w:numPr>
          <w:ilvl w:val="0"/>
          <w:numId w:val="18"/>
        </w:numPr>
        <w:rPr>
          <w:rFonts w:ascii="Arial" w:hAnsi="Arial" w:cs="Arial"/>
        </w:rPr>
      </w:pPr>
      <w:r w:rsidRPr="00A81C96">
        <w:rPr>
          <w:rFonts w:ascii="Arial" w:hAnsi="Arial" w:cs="Arial"/>
        </w:rPr>
        <w:t>There must be awareness on the part of those working with pupils that some social networking contacts, especially where these are not common knowledge, can be misconstrued as being part of a grooming process.  This can also apply to social networking contacts made through outside interests or through the staff member’s own family.</w:t>
      </w:r>
    </w:p>
    <w:p w:rsidR="00A81C96" w:rsidRDefault="00A81C96" w:rsidP="00A81C96">
      <w:pPr>
        <w:pStyle w:val="Heading1"/>
      </w:pPr>
      <w:bookmarkStart w:id="10" w:name="_Toc54168023"/>
      <w:r w:rsidRPr="00A81C96">
        <w:t>Access to inappropriate images and internet usage</w:t>
      </w:r>
      <w:bookmarkEnd w:id="10"/>
    </w:p>
    <w:p w:rsidR="00A81C96" w:rsidRDefault="00A81C96" w:rsidP="00A81C96">
      <w:pPr>
        <w:rPr>
          <w:rFonts w:ascii="Arial" w:hAnsi="Arial" w:cs="Arial"/>
        </w:rPr>
      </w:pPr>
      <w:r w:rsidRPr="00AB7712">
        <w:rPr>
          <w:rFonts w:ascii="Arial" w:hAnsi="Arial" w:cs="Arial"/>
        </w:rPr>
        <w:t xml:space="preserve">There are no circumstances that will justify adults possessing indecent images of children.  Staff who access and possess links to such websites will be viewed as a significant and potential threat to children.  Accessing, making and storing indecent images of children </w:t>
      </w:r>
      <w:r w:rsidR="00740CFE" w:rsidRPr="00AB7712">
        <w:rPr>
          <w:rFonts w:ascii="Arial" w:hAnsi="Arial" w:cs="Arial"/>
        </w:rPr>
        <w:t>are</w:t>
      </w:r>
      <w:r w:rsidRPr="00AB7712">
        <w:rPr>
          <w:rFonts w:ascii="Arial" w:hAnsi="Arial" w:cs="Arial"/>
        </w:rPr>
        <w:t xml:space="preserve"> illegal.  This will lead to criminal investigation and the individual being barred from working with children, if proven</w:t>
      </w:r>
      <w:r>
        <w:rPr>
          <w:rFonts w:ascii="Arial" w:hAnsi="Arial" w:cs="Arial"/>
        </w:rPr>
        <w:t>.</w:t>
      </w:r>
    </w:p>
    <w:p w:rsidR="00A81C96" w:rsidRDefault="00A81C96" w:rsidP="00A81C96">
      <w:pPr>
        <w:pStyle w:val="Heading1"/>
      </w:pPr>
      <w:bookmarkStart w:id="11" w:name="_Toc54168024"/>
      <w:r w:rsidRPr="00AB7712">
        <w:t>Cyberbullying</w:t>
      </w:r>
      <w:bookmarkEnd w:id="11"/>
    </w:p>
    <w:p w:rsidR="00A81C96" w:rsidRDefault="00A81C96" w:rsidP="00A81C96">
      <w:pPr>
        <w:rPr>
          <w:rFonts w:ascii="Arial" w:hAnsi="Arial" w:cs="Arial"/>
        </w:rPr>
      </w:pPr>
      <w:r w:rsidRPr="00AB7712">
        <w:rPr>
          <w:rFonts w:ascii="Arial" w:hAnsi="Arial" w:cs="Arial"/>
        </w:rPr>
        <w:t>Cyberbullying can be defined as ‘the use of modern communication technologies to embarrass, humiliate, threaten or intimidate an individual in the attempt to gain power and control over them.’</w:t>
      </w:r>
    </w:p>
    <w:p w:rsidR="00A81C96" w:rsidRDefault="00A81C96" w:rsidP="00A81C96">
      <w:pPr>
        <w:rPr>
          <w:rFonts w:ascii="Arial" w:hAnsi="Arial" w:cs="Arial"/>
        </w:rPr>
      </w:pPr>
      <w:r>
        <w:rPr>
          <w:rFonts w:ascii="Arial" w:hAnsi="Arial" w:cs="Arial"/>
        </w:rPr>
        <w:t>Cyberbullying can seriously impact on the health, well-being and self-confidence of those targeted.  It may also have a significant impact on the person’s home and work life.  Dealing with incidents quickly and effectively is essential.</w:t>
      </w:r>
    </w:p>
    <w:p w:rsidR="00A81C96" w:rsidRPr="00AB7712" w:rsidRDefault="00A81C96" w:rsidP="00A81C96">
      <w:pPr>
        <w:rPr>
          <w:rFonts w:ascii="Arial" w:hAnsi="Arial" w:cs="Arial"/>
        </w:rPr>
      </w:pPr>
      <w:r>
        <w:rPr>
          <w:rFonts w:ascii="Arial" w:hAnsi="Arial" w:cs="Arial"/>
        </w:rPr>
        <w:t>It is important that the whole school community understands the definition of cyberbullying and why it is unacceptable.</w:t>
      </w:r>
    </w:p>
    <w:p w:rsidR="00A81C96" w:rsidRPr="00AB7712" w:rsidRDefault="00A81C96" w:rsidP="00A81C96">
      <w:pPr>
        <w:rPr>
          <w:rFonts w:ascii="Arial" w:hAnsi="Arial" w:cs="Arial"/>
        </w:rPr>
      </w:pPr>
      <w:r w:rsidRPr="00AB7712">
        <w:rPr>
          <w:rFonts w:ascii="Arial" w:hAnsi="Arial" w:cs="Arial"/>
        </w:rPr>
        <w:lastRenderedPageBreak/>
        <w:t xml:space="preserve">Prevention activities are key to ensuring that </w:t>
      </w:r>
      <w:r w:rsidR="00740CFE" w:rsidRPr="00AB7712">
        <w:rPr>
          <w:rFonts w:ascii="Arial" w:hAnsi="Arial" w:cs="Arial"/>
        </w:rPr>
        <w:t>staff are</w:t>
      </w:r>
      <w:r w:rsidRPr="00AB7712">
        <w:rPr>
          <w:rFonts w:ascii="Arial" w:hAnsi="Arial" w:cs="Arial"/>
        </w:rPr>
        <w:t xml:space="preserve"> protected from the potential threat of cyberbullying</w:t>
      </w:r>
      <w:r>
        <w:rPr>
          <w:rFonts w:ascii="Arial" w:hAnsi="Arial" w:cs="Arial"/>
        </w:rPr>
        <w:t xml:space="preserve"> and a</w:t>
      </w:r>
      <w:r w:rsidRPr="00AB7712">
        <w:rPr>
          <w:rFonts w:ascii="Arial" w:hAnsi="Arial" w:cs="Arial"/>
        </w:rPr>
        <w:t xml:space="preserve">ll </w:t>
      </w:r>
      <w:r>
        <w:rPr>
          <w:rFonts w:ascii="Arial" w:hAnsi="Arial" w:cs="Arial"/>
        </w:rPr>
        <w:t>staff</w:t>
      </w:r>
      <w:r w:rsidRPr="00AB7712">
        <w:rPr>
          <w:rFonts w:ascii="Arial" w:hAnsi="Arial" w:cs="Arial"/>
        </w:rPr>
        <w:t xml:space="preserve"> are reminded of the need to protect themselves from </w:t>
      </w:r>
      <w:r>
        <w:rPr>
          <w:rFonts w:ascii="Arial" w:hAnsi="Arial" w:cs="Arial"/>
        </w:rPr>
        <w:t>such a</w:t>
      </w:r>
      <w:r w:rsidRPr="00AB7712">
        <w:rPr>
          <w:rFonts w:ascii="Arial" w:hAnsi="Arial" w:cs="Arial"/>
        </w:rPr>
        <w:t xml:space="preserve"> threat</w:t>
      </w:r>
      <w:r>
        <w:rPr>
          <w:rFonts w:ascii="Arial" w:hAnsi="Arial" w:cs="Arial"/>
        </w:rPr>
        <w:t>.</w:t>
      </w:r>
      <w:r w:rsidRPr="00AB7712">
        <w:rPr>
          <w:rFonts w:ascii="Arial" w:hAnsi="Arial" w:cs="Arial"/>
        </w:rPr>
        <w:t xml:space="preserve"> Following the advice contained in this </w:t>
      </w:r>
      <w:r>
        <w:rPr>
          <w:rFonts w:ascii="Arial" w:hAnsi="Arial" w:cs="Arial"/>
        </w:rPr>
        <w:t>policy</w:t>
      </w:r>
      <w:r w:rsidRPr="00AB7712">
        <w:rPr>
          <w:rFonts w:ascii="Arial" w:hAnsi="Arial" w:cs="Arial"/>
        </w:rPr>
        <w:t xml:space="preserve"> should reduce the risk of personal information falling into the wrong hands.</w:t>
      </w:r>
    </w:p>
    <w:p w:rsidR="00A81C96" w:rsidRPr="00AB7712" w:rsidRDefault="00A81C96" w:rsidP="00A81C96">
      <w:pPr>
        <w:rPr>
          <w:rFonts w:ascii="Arial" w:hAnsi="Arial" w:cs="Arial"/>
        </w:rPr>
      </w:pPr>
      <w:r w:rsidRPr="00AB7712">
        <w:rPr>
          <w:rFonts w:ascii="Arial" w:hAnsi="Arial" w:cs="Arial"/>
        </w:rPr>
        <w:t xml:space="preserve">If cyberbullying does take place, </w:t>
      </w:r>
      <w:r>
        <w:rPr>
          <w:rFonts w:ascii="Arial" w:hAnsi="Arial" w:cs="Arial"/>
        </w:rPr>
        <w:t xml:space="preserve">staff </w:t>
      </w:r>
      <w:r w:rsidRPr="00AB7712">
        <w:rPr>
          <w:rFonts w:ascii="Arial" w:hAnsi="Arial" w:cs="Arial"/>
        </w:rPr>
        <w:t>should keep records of the abuse, text, emails, website or instant message and should not delete texts or emails. Employees are advised to take screen prints of messages or web pages and be careful to record the time, date and place of the site.</w:t>
      </w:r>
    </w:p>
    <w:p w:rsidR="00A81C96" w:rsidRDefault="00A81C96" w:rsidP="00A81C96">
      <w:pPr>
        <w:rPr>
          <w:rFonts w:ascii="Arial" w:hAnsi="Arial" w:cs="Arial"/>
        </w:rPr>
      </w:pPr>
      <w:r w:rsidRPr="00AB7712">
        <w:rPr>
          <w:rFonts w:ascii="Arial" w:hAnsi="Arial" w:cs="Arial"/>
        </w:rPr>
        <w:t>Staff are encouraged to report all incidents of cyberbullying to their line manager or the Headteacher</w:t>
      </w:r>
      <w:r>
        <w:rPr>
          <w:rFonts w:ascii="Arial" w:hAnsi="Arial" w:cs="Arial"/>
        </w:rPr>
        <w:t xml:space="preserve"> and not to personally engage in or try to deal personally with cyberbullying incidents.</w:t>
      </w:r>
      <w:r w:rsidRPr="00AB7712">
        <w:rPr>
          <w:rFonts w:ascii="Arial" w:hAnsi="Arial" w:cs="Arial"/>
        </w:rPr>
        <w:t xml:space="preserve">  All such incidents will be taken seriously and managed according to current policies, </w:t>
      </w:r>
      <w:proofErr w:type="gramStart"/>
      <w:r w:rsidRPr="00AB7712">
        <w:rPr>
          <w:rFonts w:ascii="Arial" w:hAnsi="Arial" w:cs="Arial"/>
        </w:rPr>
        <w:t>taking into account</w:t>
      </w:r>
      <w:proofErr w:type="gramEnd"/>
      <w:r w:rsidRPr="00AB7712">
        <w:rPr>
          <w:rFonts w:ascii="Arial" w:hAnsi="Arial" w:cs="Arial"/>
        </w:rPr>
        <w:t xml:space="preserve"> the wishes of the person who has reported the incident.  </w:t>
      </w:r>
    </w:p>
    <w:p w:rsidR="00A81C96" w:rsidRDefault="00A81C96" w:rsidP="00A81C96">
      <w:pPr>
        <w:rPr>
          <w:rFonts w:ascii="Arial" w:hAnsi="Arial" w:cs="Arial"/>
        </w:rPr>
      </w:pPr>
      <w:r>
        <w:rPr>
          <w:rFonts w:ascii="Arial" w:hAnsi="Arial" w:cs="Arial"/>
        </w:rPr>
        <w:t>Where pupils are found to have made malicious or unfounded claims against staff, appropriate disciplinary processes may be actioned, treated similarly to cases of physical assaults.</w:t>
      </w:r>
    </w:p>
    <w:p w:rsidR="00A81C96" w:rsidRDefault="00A81C96" w:rsidP="00A81C96">
      <w:pPr>
        <w:rPr>
          <w:rFonts w:ascii="Arial" w:hAnsi="Arial" w:cs="Arial"/>
        </w:rPr>
      </w:pPr>
      <w:r w:rsidRPr="00AB7712">
        <w:rPr>
          <w:rFonts w:ascii="Arial" w:hAnsi="Arial" w:cs="Arial"/>
        </w:rPr>
        <w:t xml:space="preserve">Staff may wish to seek support of their trade union or professional association representatives or another colleague to support them through the </w:t>
      </w:r>
      <w:r w:rsidR="00740CFE" w:rsidRPr="00AB7712">
        <w:rPr>
          <w:rFonts w:ascii="Arial" w:hAnsi="Arial" w:cs="Arial"/>
        </w:rPr>
        <w:t>process</w:t>
      </w:r>
      <w:r w:rsidR="00740CFE">
        <w:rPr>
          <w:rFonts w:ascii="Arial" w:hAnsi="Arial" w:cs="Arial"/>
        </w:rPr>
        <w:t>;</w:t>
      </w:r>
      <w:r>
        <w:rPr>
          <w:rFonts w:ascii="Arial" w:hAnsi="Arial" w:cs="Arial"/>
        </w:rPr>
        <w:t xml:space="preserve"> particularly should they feel that a cyberbullying incident has not been dealt with satisfactorily or if they find it difficult to report instances of cyberbullying to their line manager or Headteacher. Staff</w:t>
      </w:r>
      <w:r w:rsidRPr="00AB7712">
        <w:rPr>
          <w:rFonts w:ascii="Arial" w:hAnsi="Arial" w:cs="Arial"/>
        </w:rPr>
        <w:t xml:space="preserve"> </w:t>
      </w:r>
      <w:r w:rsidR="00F41035">
        <w:rPr>
          <w:rFonts w:ascii="Arial" w:hAnsi="Arial" w:cs="Arial"/>
        </w:rPr>
        <w:t>may also request to</w:t>
      </w:r>
      <w:r w:rsidRPr="00AB7712">
        <w:rPr>
          <w:rFonts w:ascii="Arial" w:hAnsi="Arial" w:cs="Arial"/>
        </w:rPr>
        <w:t xml:space="preserve"> have access to </w:t>
      </w:r>
      <w:r w:rsidR="00F41035">
        <w:rPr>
          <w:rFonts w:ascii="Arial" w:hAnsi="Arial" w:cs="Arial"/>
        </w:rPr>
        <w:t>the Occupational Health Counselling Service.</w:t>
      </w:r>
    </w:p>
    <w:p w:rsidR="00453FCD" w:rsidRDefault="00453FCD" w:rsidP="00453FCD">
      <w:pPr>
        <w:pStyle w:val="Heading1"/>
      </w:pPr>
      <w:bookmarkStart w:id="12" w:name="_Toc54168025"/>
      <w:r>
        <w:t>Noncompliance</w:t>
      </w:r>
      <w:bookmarkEnd w:id="12"/>
    </w:p>
    <w:p w:rsidR="00453FCD" w:rsidRPr="00004AF6" w:rsidRDefault="00453FCD" w:rsidP="00453FCD">
      <w:pPr>
        <w:rPr>
          <w:rFonts w:ascii="Arial" w:hAnsi="Arial" w:cs="Arial"/>
        </w:rPr>
      </w:pPr>
      <w:r w:rsidRPr="00004AF6">
        <w:rPr>
          <w:rFonts w:ascii="Arial" w:hAnsi="Arial" w:cs="Arial"/>
        </w:rPr>
        <w:t xml:space="preserve">Under the Regulation of Investigatory Powers Act 2000 (RIPA), the </w:t>
      </w:r>
      <w:r>
        <w:rPr>
          <w:rFonts w:ascii="Arial" w:hAnsi="Arial" w:cs="Arial"/>
        </w:rPr>
        <w:t>Headteacher</w:t>
      </w:r>
      <w:r w:rsidRPr="00004AF6">
        <w:rPr>
          <w:rFonts w:ascii="Arial" w:hAnsi="Arial" w:cs="Arial"/>
        </w:rPr>
        <w:t xml:space="preserve"> can exercise his/her right to monitor the use of</w:t>
      </w:r>
      <w:r>
        <w:rPr>
          <w:rFonts w:ascii="Arial" w:hAnsi="Arial" w:cs="Arial"/>
        </w:rPr>
        <w:t>, and confiscate,</w:t>
      </w:r>
      <w:r w:rsidRPr="00004AF6">
        <w:rPr>
          <w:rFonts w:ascii="Arial" w:hAnsi="Arial" w:cs="Arial"/>
        </w:rPr>
        <w:t xml:space="preserve"> the school’s information systems and internet access</w:t>
      </w:r>
      <w:r>
        <w:rPr>
          <w:rFonts w:ascii="Arial" w:hAnsi="Arial" w:cs="Arial"/>
        </w:rPr>
        <w:t xml:space="preserve"> </w:t>
      </w:r>
      <w:r w:rsidRPr="00004AF6">
        <w:rPr>
          <w:rFonts w:ascii="Arial" w:hAnsi="Arial" w:cs="Arial"/>
        </w:rPr>
        <w:t>where he/she believes unauthorised use may be taking place; to ensure compliance with regulatory practices; to ensure standards of service are maintained; to prevent or detect crime; to protect the communication system and to pick up messages when someone is away from school.  If any such monitoring detects the unauthorised use of social networking sites disciplinary action will be taken.</w:t>
      </w:r>
    </w:p>
    <w:p w:rsidR="00453FCD" w:rsidRDefault="00453FCD" w:rsidP="00453FCD">
      <w:pPr>
        <w:rPr>
          <w:rFonts w:ascii="Arial" w:hAnsi="Arial" w:cs="Arial"/>
        </w:rPr>
      </w:pPr>
      <w:r w:rsidRPr="00004AF6">
        <w:rPr>
          <w:rFonts w:ascii="Arial" w:hAnsi="Arial" w:cs="Arial"/>
        </w:rPr>
        <w:t xml:space="preserve">If any instances of inappropriate use of social networking sites are brought to the attention of the </w:t>
      </w:r>
      <w:r>
        <w:rPr>
          <w:rFonts w:ascii="Arial" w:hAnsi="Arial" w:cs="Arial"/>
        </w:rPr>
        <w:t>Headteacher</w:t>
      </w:r>
      <w:r w:rsidRPr="00004AF6">
        <w:rPr>
          <w:rFonts w:ascii="Arial" w:hAnsi="Arial" w:cs="Arial"/>
        </w:rPr>
        <w:t xml:space="preserve">, a full investigation will be undertaken in accordance with all relevant policies.  There may be instances where the School or </w:t>
      </w:r>
      <w:r>
        <w:rPr>
          <w:rFonts w:ascii="Arial" w:hAnsi="Arial" w:cs="Arial"/>
        </w:rPr>
        <w:t>Herefordshire Council</w:t>
      </w:r>
      <w:r w:rsidRPr="00004AF6">
        <w:rPr>
          <w:rFonts w:ascii="Arial" w:hAnsi="Arial" w:cs="Arial"/>
        </w:rPr>
        <w:t xml:space="preserve"> will be obliged to inform the police </w:t>
      </w:r>
      <w:r>
        <w:rPr>
          <w:rFonts w:ascii="Arial" w:hAnsi="Arial" w:cs="Arial"/>
        </w:rPr>
        <w:t xml:space="preserve">or external agencies </w:t>
      </w:r>
      <w:r w:rsidRPr="00004AF6">
        <w:rPr>
          <w:rFonts w:ascii="Arial" w:hAnsi="Arial" w:cs="Arial"/>
        </w:rPr>
        <w:t>of any activity or behaviour for which there are concerns as to its legality.</w:t>
      </w:r>
      <w:r>
        <w:rPr>
          <w:rFonts w:ascii="Arial" w:hAnsi="Arial" w:cs="Arial"/>
        </w:rPr>
        <w:t xml:space="preserve"> </w:t>
      </w:r>
    </w:p>
    <w:p w:rsidR="00453FCD" w:rsidRPr="00004AF6" w:rsidRDefault="00453FCD" w:rsidP="00453FCD">
      <w:pPr>
        <w:rPr>
          <w:rFonts w:ascii="Arial" w:hAnsi="Arial" w:cs="Arial"/>
        </w:rPr>
      </w:pPr>
      <w:r>
        <w:rPr>
          <w:rFonts w:ascii="Arial" w:hAnsi="Arial" w:cs="Arial"/>
        </w:rPr>
        <w:t>Where a potential criminal offence has been identified, and reported to the police, the school will ensure that an internal investigation does not interfere with police enquiries.</w:t>
      </w:r>
    </w:p>
    <w:p w:rsidR="00453FCD" w:rsidRPr="00004AF6" w:rsidRDefault="00453FCD" w:rsidP="00453FCD">
      <w:pPr>
        <w:rPr>
          <w:rFonts w:ascii="Arial" w:hAnsi="Arial" w:cs="Arial"/>
        </w:rPr>
      </w:pPr>
      <w:r w:rsidRPr="00004AF6">
        <w:rPr>
          <w:rFonts w:ascii="Arial" w:hAnsi="Arial" w:cs="Arial"/>
        </w:rPr>
        <w:t xml:space="preserve">Any breach of this </w:t>
      </w:r>
      <w:r>
        <w:rPr>
          <w:rFonts w:ascii="Arial" w:hAnsi="Arial" w:cs="Arial"/>
        </w:rPr>
        <w:t>guidance</w:t>
      </w:r>
      <w:r w:rsidRPr="00004AF6">
        <w:rPr>
          <w:rFonts w:ascii="Arial" w:hAnsi="Arial" w:cs="Arial"/>
        </w:rPr>
        <w:t xml:space="preserve"> is defined as misconduct and will lead to disciplinary action being taken in accordance with current </w:t>
      </w:r>
      <w:r>
        <w:rPr>
          <w:rFonts w:ascii="Arial" w:hAnsi="Arial" w:cs="Arial"/>
        </w:rPr>
        <w:t xml:space="preserve">policy and </w:t>
      </w:r>
      <w:r w:rsidRPr="00004AF6">
        <w:rPr>
          <w:rFonts w:ascii="Arial" w:hAnsi="Arial" w:cs="Arial"/>
        </w:rPr>
        <w:t xml:space="preserve">legislative procedures.  This could ultimately result in dismissal and/or </w:t>
      </w:r>
      <w:r>
        <w:rPr>
          <w:rFonts w:ascii="Arial" w:hAnsi="Arial" w:cs="Arial"/>
        </w:rPr>
        <w:t>p</w:t>
      </w:r>
      <w:r w:rsidRPr="00004AF6">
        <w:rPr>
          <w:rFonts w:ascii="Arial" w:hAnsi="Arial" w:cs="Arial"/>
        </w:rPr>
        <w:t>olice action.</w:t>
      </w:r>
      <w:r>
        <w:rPr>
          <w:rFonts w:ascii="Arial" w:hAnsi="Arial" w:cs="Arial"/>
        </w:rPr>
        <w:t xml:space="preserve"> </w:t>
      </w:r>
    </w:p>
    <w:p w:rsidR="00453FCD" w:rsidRDefault="00453FCD" w:rsidP="00453FCD">
      <w:pPr>
        <w:rPr>
          <w:rFonts w:ascii="Arial" w:hAnsi="Arial" w:cs="Arial"/>
        </w:rPr>
      </w:pPr>
      <w:r>
        <w:rPr>
          <w:rFonts w:ascii="Arial" w:hAnsi="Arial" w:cs="Arial"/>
        </w:rPr>
        <w:t>Any inappropriate social use of the internet outside the workplace could also result in disciplinary action if it brings the school’s reputation into disrepute or exposes it to potential liabilities</w:t>
      </w:r>
      <w:r w:rsidR="00A81641">
        <w:rPr>
          <w:rFonts w:ascii="Arial" w:hAnsi="Arial" w:cs="Arial"/>
        </w:rPr>
        <w:t>.</w:t>
      </w:r>
    </w:p>
    <w:p w:rsidR="00E90090" w:rsidRDefault="00E90090" w:rsidP="00E90090">
      <w:pPr>
        <w:pStyle w:val="Heading1"/>
      </w:pPr>
      <w:bookmarkStart w:id="13" w:name="_Toc54168026"/>
      <w:r w:rsidRPr="00D5340E">
        <w:t xml:space="preserve">Further </w:t>
      </w:r>
      <w:r>
        <w:t xml:space="preserve">training and </w:t>
      </w:r>
      <w:r w:rsidRPr="00D5340E">
        <w:t>guidance documents</w:t>
      </w:r>
      <w:bookmarkEnd w:id="13"/>
    </w:p>
    <w:p w:rsidR="00E90090" w:rsidRDefault="00E90090" w:rsidP="00E90090">
      <w:pPr>
        <w:rPr>
          <w:rFonts w:ascii="Arial" w:hAnsi="Arial" w:cs="Arial"/>
        </w:rPr>
      </w:pPr>
      <w:r>
        <w:rPr>
          <w:rFonts w:ascii="Arial" w:hAnsi="Arial" w:cs="Arial"/>
        </w:rPr>
        <w:t>The School will provide staff with information and professional development opportunities to assist in understanding, preventing and responding appropriately to cyberbullying.  It is important to understand child protection and other legal issues relating to cyberbullying.</w:t>
      </w:r>
    </w:p>
    <w:p w:rsidR="00E90090" w:rsidRDefault="00E90090" w:rsidP="00E90090">
      <w:pPr>
        <w:rPr>
          <w:rFonts w:ascii="Arial" w:hAnsi="Arial" w:cs="Arial"/>
        </w:rPr>
      </w:pPr>
      <w:r>
        <w:rPr>
          <w:rFonts w:ascii="Arial" w:hAnsi="Arial" w:cs="Arial"/>
        </w:rPr>
        <w:t xml:space="preserve">All staff should also familiarise </w:t>
      </w:r>
      <w:r w:rsidR="004B5D70">
        <w:rPr>
          <w:rFonts w:ascii="Arial" w:hAnsi="Arial" w:cs="Arial"/>
        </w:rPr>
        <w:t xml:space="preserve">themselves </w:t>
      </w:r>
      <w:r>
        <w:rPr>
          <w:rFonts w:ascii="Arial" w:hAnsi="Arial" w:cs="Arial"/>
        </w:rPr>
        <w:t>Safe to Learn Cyberbullying Guidance.  This can be found online at</w:t>
      </w:r>
      <w:r w:rsidR="004B5D70">
        <w:t xml:space="preserve">: </w:t>
      </w:r>
      <w:r w:rsidR="004B5D70" w:rsidRPr="004B5D70">
        <w:t>https://www.anti-bullyingalliance.org.uk/sites/default/files/field/attachment/cyberbullying.pdf</w:t>
      </w:r>
    </w:p>
    <w:p w:rsidR="00453FCD" w:rsidRPr="00453FCD" w:rsidRDefault="00453FCD" w:rsidP="00453FCD"/>
    <w:p w:rsidR="00453FCD" w:rsidRDefault="00453FCD" w:rsidP="00A81C96">
      <w:pPr>
        <w:rPr>
          <w:rFonts w:ascii="Arial" w:hAnsi="Arial" w:cs="Arial"/>
        </w:rPr>
      </w:pPr>
    </w:p>
    <w:p w:rsidR="00861B97" w:rsidRDefault="008D56A0" w:rsidP="00EC0FE0">
      <w:pPr>
        <w:pStyle w:val="Heading1"/>
      </w:pPr>
      <w:bookmarkStart w:id="14" w:name="_Toc54168027"/>
      <w:r>
        <w:t>Version log</w:t>
      </w:r>
      <w:bookmarkEnd w:id="14"/>
    </w:p>
    <w:tbl>
      <w:tblPr>
        <w:tblStyle w:val="TableGrid"/>
        <w:tblW w:w="0" w:type="auto"/>
        <w:tblCellMar>
          <w:top w:w="57" w:type="dxa"/>
          <w:bottom w:w="57" w:type="dxa"/>
        </w:tblCellMar>
        <w:tblLook w:val="04A0" w:firstRow="1" w:lastRow="0" w:firstColumn="1" w:lastColumn="0" w:noHBand="0" w:noVBand="1"/>
      </w:tblPr>
      <w:tblGrid>
        <w:gridCol w:w="1110"/>
        <w:gridCol w:w="1105"/>
        <w:gridCol w:w="1531"/>
        <w:gridCol w:w="2895"/>
        <w:gridCol w:w="2073"/>
        <w:gridCol w:w="1742"/>
      </w:tblGrid>
      <w:tr w:rsidR="008D56A0" w:rsidTr="008D56A0">
        <w:tc>
          <w:tcPr>
            <w:tcW w:w="1117" w:type="dxa"/>
            <w:shd w:val="clear" w:color="auto" w:fill="000000" w:themeFill="text1"/>
          </w:tcPr>
          <w:p w:rsidR="008D56A0" w:rsidRDefault="008D56A0" w:rsidP="008D56A0">
            <w:r>
              <w:t>Version</w:t>
            </w:r>
          </w:p>
        </w:tc>
        <w:tc>
          <w:tcPr>
            <w:tcW w:w="1118" w:type="dxa"/>
            <w:shd w:val="clear" w:color="auto" w:fill="000000" w:themeFill="text1"/>
          </w:tcPr>
          <w:p w:rsidR="008D56A0" w:rsidRDefault="008D56A0" w:rsidP="008D56A0">
            <w:r>
              <w:t>Status</w:t>
            </w:r>
          </w:p>
        </w:tc>
        <w:tc>
          <w:tcPr>
            <w:tcW w:w="1559" w:type="dxa"/>
            <w:shd w:val="clear" w:color="auto" w:fill="000000" w:themeFill="text1"/>
          </w:tcPr>
          <w:p w:rsidR="008D56A0" w:rsidRDefault="008D56A0" w:rsidP="008D56A0">
            <w:r>
              <w:t>Date</w:t>
            </w:r>
          </w:p>
        </w:tc>
        <w:tc>
          <w:tcPr>
            <w:tcW w:w="2977" w:type="dxa"/>
            <w:shd w:val="clear" w:color="auto" w:fill="000000" w:themeFill="text1"/>
          </w:tcPr>
          <w:p w:rsidR="008D56A0" w:rsidRDefault="008D56A0" w:rsidP="008D56A0">
            <w:r>
              <w:t>Description of change</w:t>
            </w:r>
          </w:p>
        </w:tc>
        <w:tc>
          <w:tcPr>
            <w:tcW w:w="2130" w:type="dxa"/>
            <w:shd w:val="clear" w:color="auto" w:fill="000000" w:themeFill="text1"/>
          </w:tcPr>
          <w:p w:rsidR="008D56A0" w:rsidRDefault="008D56A0" w:rsidP="008D56A0">
            <w:r>
              <w:t>Reason for change</w:t>
            </w:r>
          </w:p>
        </w:tc>
        <w:tc>
          <w:tcPr>
            <w:tcW w:w="1781" w:type="dxa"/>
            <w:shd w:val="clear" w:color="auto" w:fill="000000" w:themeFill="text1"/>
          </w:tcPr>
          <w:p w:rsidR="008D56A0" w:rsidRDefault="008D56A0" w:rsidP="008D56A0">
            <w:r>
              <w:t>Pages affected</w:t>
            </w:r>
          </w:p>
        </w:tc>
      </w:tr>
      <w:tr w:rsidR="008D56A0" w:rsidTr="008D56A0">
        <w:tc>
          <w:tcPr>
            <w:tcW w:w="1117" w:type="dxa"/>
          </w:tcPr>
          <w:p w:rsidR="008D56A0" w:rsidRDefault="008D56A0" w:rsidP="008D56A0">
            <w:r>
              <w:t>0.01</w:t>
            </w:r>
          </w:p>
        </w:tc>
        <w:tc>
          <w:tcPr>
            <w:tcW w:w="1118" w:type="dxa"/>
          </w:tcPr>
          <w:p w:rsidR="008D56A0" w:rsidRDefault="00E90090" w:rsidP="008D56A0">
            <w:r>
              <w:t>Draft</w:t>
            </w:r>
          </w:p>
        </w:tc>
        <w:tc>
          <w:tcPr>
            <w:tcW w:w="1559" w:type="dxa"/>
          </w:tcPr>
          <w:p w:rsidR="008D56A0" w:rsidRDefault="006E2BC7" w:rsidP="008D56A0">
            <w:r>
              <w:t>22.9.16</w:t>
            </w:r>
          </w:p>
        </w:tc>
        <w:tc>
          <w:tcPr>
            <w:tcW w:w="2977" w:type="dxa"/>
          </w:tcPr>
          <w:p w:rsidR="008D56A0" w:rsidRDefault="006E2BC7" w:rsidP="008D56A0">
            <w:r>
              <w:t>New Policy</w:t>
            </w:r>
          </w:p>
        </w:tc>
        <w:tc>
          <w:tcPr>
            <w:tcW w:w="2130" w:type="dxa"/>
          </w:tcPr>
          <w:p w:rsidR="008D56A0" w:rsidRDefault="00740CFE" w:rsidP="008D56A0">
            <w:r>
              <w:t>New Policy</w:t>
            </w:r>
          </w:p>
        </w:tc>
        <w:tc>
          <w:tcPr>
            <w:tcW w:w="1781" w:type="dxa"/>
          </w:tcPr>
          <w:p w:rsidR="008D56A0" w:rsidRDefault="00740CFE" w:rsidP="008D56A0">
            <w:r>
              <w:t>All</w:t>
            </w:r>
          </w:p>
        </w:tc>
      </w:tr>
      <w:tr w:rsidR="008D56A0" w:rsidTr="008D56A0">
        <w:tc>
          <w:tcPr>
            <w:tcW w:w="1117" w:type="dxa"/>
          </w:tcPr>
          <w:p w:rsidR="008D56A0" w:rsidRDefault="004B5D70" w:rsidP="008D56A0">
            <w:r>
              <w:t>2.0</w:t>
            </w:r>
          </w:p>
        </w:tc>
        <w:tc>
          <w:tcPr>
            <w:tcW w:w="1118" w:type="dxa"/>
          </w:tcPr>
          <w:p w:rsidR="008D56A0" w:rsidRDefault="00A244F7" w:rsidP="008D56A0">
            <w:r>
              <w:t>Final</w:t>
            </w:r>
          </w:p>
        </w:tc>
        <w:tc>
          <w:tcPr>
            <w:tcW w:w="1559" w:type="dxa"/>
          </w:tcPr>
          <w:p w:rsidR="008D56A0" w:rsidRDefault="00A244F7" w:rsidP="008D56A0">
            <w:r>
              <w:t>October 2020</w:t>
            </w:r>
          </w:p>
        </w:tc>
        <w:tc>
          <w:tcPr>
            <w:tcW w:w="2977" w:type="dxa"/>
          </w:tcPr>
          <w:p w:rsidR="008D56A0" w:rsidRDefault="00EC0FE0" w:rsidP="00EC0FE0">
            <w:r>
              <w:t>Updated hyperlinks and names of social media platforms</w:t>
            </w:r>
          </w:p>
        </w:tc>
        <w:tc>
          <w:tcPr>
            <w:tcW w:w="2130" w:type="dxa"/>
          </w:tcPr>
          <w:p w:rsidR="008D56A0" w:rsidRDefault="00A244F7" w:rsidP="008D56A0">
            <w:r>
              <w:t>Update review</w:t>
            </w:r>
          </w:p>
        </w:tc>
        <w:tc>
          <w:tcPr>
            <w:tcW w:w="1781" w:type="dxa"/>
          </w:tcPr>
          <w:p w:rsidR="008D56A0" w:rsidRDefault="00A244F7" w:rsidP="008D56A0">
            <w:r>
              <w:t>All</w:t>
            </w:r>
          </w:p>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bl>
    <w:p w:rsidR="008D56A0" w:rsidRPr="008D56A0" w:rsidRDefault="008D56A0" w:rsidP="008D56A0"/>
    <w:sectPr w:rsidR="008D56A0" w:rsidRPr="008D56A0" w:rsidSect="003103DF">
      <w:footerReference w:type="default" r:id="rId8"/>
      <w:headerReference w:type="first" r:id="rId9"/>
      <w:footerReference w:type="first" r:id="rId10"/>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B1" w:rsidRDefault="00A037B1" w:rsidP="008852E3">
      <w:pPr>
        <w:spacing w:after="0" w:line="240" w:lineRule="auto"/>
      </w:pPr>
      <w:r>
        <w:separator/>
      </w:r>
    </w:p>
  </w:endnote>
  <w:endnote w:type="continuationSeparator" w:id="0">
    <w:p w:rsidR="00A037B1" w:rsidRDefault="00A037B1"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2C" w:rsidRDefault="00DE1956" w:rsidP="003103DF">
    <w:pPr>
      <w:pStyle w:val="Footer"/>
      <w:tabs>
        <w:tab w:val="clear" w:pos="4513"/>
        <w:tab w:val="clear" w:pos="9026"/>
        <w:tab w:val="right" w:pos="10466"/>
      </w:tabs>
      <w:spacing w:before="600"/>
    </w:pPr>
    <w:sdt>
      <w:sdtPr>
        <w:alias w:val="Title"/>
        <w:tag w:val=""/>
        <w:id w:val="2111925324"/>
        <w:dataBinding w:prefixMappings="xmlns:ns0='http://purl.org/dc/elements/1.1/' xmlns:ns1='http://schemas.openxmlformats.org/package/2006/metadata/core-properties' " w:xpath="/ns1:coreProperties[1]/ns0:title[1]" w:storeItemID="{6C3C8BC8-F283-45AE-878A-BAB7291924A1}"/>
        <w:text/>
      </w:sdtPr>
      <w:sdtEndPr/>
      <w:sdtContent>
        <w:r w:rsidR="004B5D70">
          <w:t>HR015(SCH) v2.0</w:t>
        </w:r>
      </w:sdtContent>
    </w:sdt>
    <w:r w:rsidR="00B15D2C">
      <w:tab/>
      <w:t>Page</w:t>
    </w:r>
    <w:r w:rsidR="00B15D2C" w:rsidRPr="00B15D2C">
      <w:t> </w:t>
    </w:r>
    <w:r w:rsidR="00B15D2C">
      <w:t>|</w:t>
    </w:r>
    <w:r w:rsidR="00B15D2C" w:rsidRPr="00B15D2C">
      <w:t> </w:t>
    </w:r>
    <w:r w:rsidR="00B15D2C">
      <w:fldChar w:fldCharType="begin"/>
    </w:r>
    <w:r w:rsidR="00B15D2C">
      <w:instrText xml:space="preserve"> PAGE   \* MERGEFORMAT </w:instrText>
    </w:r>
    <w:r w:rsidR="00B15D2C">
      <w:fldChar w:fldCharType="separate"/>
    </w:r>
    <w:r w:rsidR="00EC0FE0">
      <w:rPr>
        <w:noProof/>
      </w:rPr>
      <w:t>1</w:t>
    </w:r>
    <w:r w:rsidR="00B15D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2C" w:rsidRDefault="00B15D2C" w:rsidP="00B15D2C">
    <w:pPr>
      <w:pBdr>
        <w:top w:val="single" w:sz="8" w:space="30" w:color="auto"/>
      </w:pBdr>
      <w:spacing w:after="0"/>
      <w:ind w:left="2880" w:hanging="2880"/>
    </w:pPr>
    <w:r w:rsidRPr="00B15D2C">
      <w:rPr>
        <w:b/>
      </w:rPr>
      <w:t>Reference number:</w:t>
    </w:r>
    <w:r>
      <w:tab/>
    </w:r>
    <w:sdt>
      <w:sdtPr>
        <w:alias w:val="Title"/>
        <w:tag w:val=""/>
        <w:id w:val="-1402204738"/>
        <w:dataBinding w:prefixMappings="xmlns:ns0='http://purl.org/dc/elements/1.1/' xmlns:ns1='http://schemas.openxmlformats.org/package/2006/metadata/core-properties' " w:xpath="/ns1:coreProperties[1]/ns0:title[1]" w:storeItemID="{6C3C8BC8-F283-45AE-878A-BAB7291924A1}"/>
        <w:text/>
      </w:sdtPr>
      <w:sdtEndPr/>
      <w:sdtContent>
        <w:r w:rsidR="004B5D70">
          <w:t>HR015(SCH) v2.0</w:t>
        </w:r>
      </w:sdtContent>
    </w:sdt>
  </w:p>
  <w:p w:rsidR="00B15D2C" w:rsidRDefault="00B15D2C" w:rsidP="00B15D2C">
    <w:pPr>
      <w:spacing w:after="0"/>
      <w:ind w:left="2880" w:hanging="2880"/>
    </w:pPr>
    <w:r w:rsidRPr="00B15D2C">
      <w:rPr>
        <w:b/>
      </w:rPr>
      <w:t>Owner/approver:</w:t>
    </w:r>
    <w:r>
      <w:tab/>
    </w:r>
    <w:r w:rsidR="004B5D70">
      <w:t>Chris Baird</w:t>
    </w:r>
  </w:p>
  <w:p w:rsidR="00B15D2C" w:rsidRDefault="00B15D2C" w:rsidP="00B15D2C">
    <w:pPr>
      <w:spacing w:after="0"/>
      <w:ind w:left="2880" w:hanging="2880"/>
    </w:pPr>
    <w:r w:rsidRPr="00B15D2C">
      <w:rPr>
        <w:b/>
      </w:rPr>
      <w:t>Last revised:</w:t>
    </w:r>
    <w:r>
      <w:tab/>
    </w:r>
    <w:r w:rsidR="00EC0FE0">
      <w:t>October</w:t>
    </w:r>
    <w:r w:rsidR="004B5D70">
      <w:t xml:space="preserve"> 2020</w:t>
    </w:r>
  </w:p>
  <w:p w:rsidR="00B15D2C" w:rsidRDefault="00B15D2C" w:rsidP="00B15D2C">
    <w:pPr>
      <w:spacing w:after="0"/>
      <w:ind w:left="2880" w:hanging="2880"/>
    </w:pPr>
    <w:r w:rsidRPr="00B15D2C">
      <w:rPr>
        <w:b/>
      </w:rPr>
      <w:t>Review date:</w:t>
    </w:r>
    <w:r>
      <w:tab/>
    </w:r>
    <w:r w:rsidR="004B5D70">
      <w:t>November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B1" w:rsidRDefault="00A037B1" w:rsidP="008852E3">
      <w:pPr>
        <w:spacing w:after="0" w:line="240" w:lineRule="auto"/>
      </w:pPr>
      <w:r>
        <w:separator/>
      </w:r>
    </w:p>
  </w:footnote>
  <w:footnote w:type="continuationSeparator" w:id="0">
    <w:p w:rsidR="00A037B1" w:rsidRDefault="00A037B1" w:rsidP="0088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E3" w:rsidRDefault="008852E3" w:rsidP="008852E3">
    <w:pPr>
      <w:pStyle w:val="Header"/>
      <w:spacing w:after="1920"/>
    </w:pPr>
    <w:r>
      <w:rPr>
        <w:noProof/>
        <w:lang w:eastAsia="en-GB"/>
      </w:rPr>
      <w:drawing>
        <wp:anchor distT="0" distB="0" distL="114300" distR="114300" simplePos="0" relativeHeight="251658240" behindDoc="0" locked="0" layoutInCell="1" allowOverlap="1" wp14:anchorId="0D780CAF" wp14:editId="518B4501">
          <wp:simplePos x="0" y="0"/>
          <wp:positionH relativeFrom="column">
            <wp:posOffset>4686300</wp:posOffset>
          </wp:positionH>
          <wp:positionV relativeFrom="paragraph">
            <wp:posOffset>45720</wp:posOffset>
          </wp:positionV>
          <wp:extent cx="1978025" cy="508635"/>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sidR="005F1AB0">
      <w:rPr>
        <w:noProof/>
        <w:lang w:eastAsia="en-GB"/>
      </w:rPr>
      <w:drawing>
        <wp:anchor distT="0" distB="0" distL="114300" distR="114300" simplePos="0" relativeHeight="251660288" behindDoc="0" locked="1" layoutInCell="0" allowOverlap="0" wp14:anchorId="7046DC8D" wp14:editId="69880AE0">
          <wp:simplePos x="0" y="0"/>
          <wp:positionH relativeFrom="column">
            <wp:posOffset>322580</wp:posOffset>
          </wp:positionH>
          <wp:positionV relativeFrom="page">
            <wp:posOffset>512445</wp:posOffset>
          </wp:positionV>
          <wp:extent cx="1983240" cy="624960"/>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240" cy="62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3DF"/>
    <w:multiLevelType w:val="multilevel"/>
    <w:tmpl w:val="FF389104"/>
    <w:styleLink w:val="Style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050EEC"/>
    <w:multiLevelType w:val="hybridMultilevel"/>
    <w:tmpl w:val="350A5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A605A15"/>
    <w:multiLevelType w:val="hybridMultilevel"/>
    <w:tmpl w:val="B408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8673F"/>
    <w:multiLevelType w:val="hybridMultilevel"/>
    <w:tmpl w:val="3F24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213D3"/>
    <w:multiLevelType w:val="hybridMultilevel"/>
    <w:tmpl w:val="508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513C24"/>
    <w:multiLevelType w:val="hybridMultilevel"/>
    <w:tmpl w:val="9ED4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A60A1"/>
    <w:multiLevelType w:val="hybridMultilevel"/>
    <w:tmpl w:val="46FA30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569D1A50"/>
    <w:multiLevelType w:val="hybridMultilevel"/>
    <w:tmpl w:val="2CB8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31C4F"/>
    <w:multiLevelType w:val="multilevel"/>
    <w:tmpl w:val="FF389104"/>
    <w:numStyleLink w:val="Style1"/>
  </w:abstractNum>
  <w:abstractNum w:abstractNumId="13" w15:restartNumberingAfterBreak="0">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A30C12"/>
    <w:multiLevelType w:val="hybridMultilevel"/>
    <w:tmpl w:val="9D9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635B2"/>
    <w:multiLevelType w:val="hybridMultilevel"/>
    <w:tmpl w:val="6E4E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3"/>
  </w:num>
  <w:num w:numId="4">
    <w:abstractNumId w:val="4"/>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num>
  <w:num w:numId="10">
    <w:abstractNumId w:val="10"/>
  </w:num>
  <w:num w:numId="11">
    <w:abstractNumId w:val="11"/>
  </w:num>
  <w:num w:numId="12">
    <w:abstractNumId w:val="7"/>
  </w:num>
  <w:num w:numId="13">
    <w:abstractNumId w:val="6"/>
  </w:num>
  <w:num w:numId="14">
    <w:abstractNumId w:val="2"/>
  </w:num>
  <w:num w:numId="15">
    <w:abstractNumId w:val="15"/>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B1"/>
    <w:rsid w:val="00091482"/>
    <w:rsid w:val="001A775C"/>
    <w:rsid w:val="00290EC2"/>
    <w:rsid w:val="00305B7E"/>
    <w:rsid w:val="003103DF"/>
    <w:rsid w:val="00311841"/>
    <w:rsid w:val="003400E0"/>
    <w:rsid w:val="00406290"/>
    <w:rsid w:val="00453FCD"/>
    <w:rsid w:val="0048658E"/>
    <w:rsid w:val="004B5D70"/>
    <w:rsid w:val="00556DAD"/>
    <w:rsid w:val="00557DD5"/>
    <w:rsid w:val="005F1AB0"/>
    <w:rsid w:val="006256B5"/>
    <w:rsid w:val="006630EA"/>
    <w:rsid w:val="006967CF"/>
    <w:rsid w:val="006E2BC7"/>
    <w:rsid w:val="00704E3D"/>
    <w:rsid w:val="00726264"/>
    <w:rsid w:val="00740CFE"/>
    <w:rsid w:val="007B7B5E"/>
    <w:rsid w:val="007E3D82"/>
    <w:rsid w:val="007E4E74"/>
    <w:rsid w:val="007E7FDF"/>
    <w:rsid w:val="00845B98"/>
    <w:rsid w:val="008534D0"/>
    <w:rsid w:val="00861B97"/>
    <w:rsid w:val="008852E3"/>
    <w:rsid w:val="008C6549"/>
    <w:rsid w:val="008D2B65"/>
    <w:rsid w:val="008D56A0"/>
    <w:rsid w:val="008E33BB"/>
    <w:rsid w:val="008F22DF"/>
    <w:rsid w:val="00943FF8"/>
    <w:rsid w:val="00A037B1"/>
    <w:rsid w:val="00A07328"/>
    <w:rsid w:val="00A244F7"/>
    <w:rsid w:val="00A81641"/>
    <w:rsid w:val="00A81C96"/>
    <w:rsid w:val="00B15D2C"/>
    <w:rsid w:val="00B92467"/>
    <w:rsid w:val="00BC2FDA"/>
    <w:rsid w:val="00BC7129"/>
    <w:rsid w:val="00C360C4"/>
    <w:rsid w:val="00C70A87"/>
    <w:rsid w:val="00C91326"/>
    <w:rsid w:val="00CC267A"/>
    <w:rsid w:val="00CC56D5"/>
    <w:rsid w:val="00DA0084"/>
    <w:rsid w:val="00DE1956"/>
    <w:rsid w:val="00E90090"/>
    <w:rsid w:val="00EC0FE0"/>
    <w:rsid w:val="00F15BFF"/>
    <w:rsid w:val="00F330D8"/>
    <w:rsid w:val="00F41035"/>
    <w:rsid w:val="00F45C7D"/>
    <w:rsid w:val="00FE68E2"/>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2ADB7"/>
  <w15:docId w15:val="{85812F30-A741-49DD-9976-734E27E6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B5E"/>
    <w:pPr>
      <w:numPr>
        <w:numId w:val="9"/>
      </w:numPr>
      <w:outlineLvl w:val="0"/>
    </w:pPr>
    <w:rPr>
      <w:b/>
    </w:rPr>
  </w:style>
  <w:style w:type="paragraph" w:styleId="Heading2">
    <w:name w:val="heading 2"/>
    <w:basedOn w:val="Normal"/>
    <w:next w:val="Normal"/>
    <w:link w:val="Heading2Char"/>
    <w:uiPriority w:val="9"/>
    <w:unhideWhenUsed/>
    <w:qFormat/>
    <w:rsid w:val="007B7B5E"/>
    <w:pPr>
      <w:numPr>
        <w:ilvl w:val="1"/>
        <w:numId w:val="9"/>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uiPriority w:val="9"/>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uiPriority w:val="9"/>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character" w:styleId="FollowedHyperlink">
    <w:name w:val="FollowedHyperlink"/>
    <w:basedOn w:val="DefaultParagraphFont"/>
    <w:uiPriority w:val="99"/>
    <w:semiHidden/>
    <w:unhideWhenUsed/>
    <w:rsid w:val="00740CF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bridgewater\AppData\Local\Microsoft\Windows\Temporary%20Internet%20Files\Content.Outlook\DLNSSWPY\HR%20Policy%20Template.dotx" TargetMode="External"/></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FD9E-305A-4E86-B395-CC6B321C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Template>
  <TotalTime>0</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HR015(SCH) v2.0</vt:lpstr>
    </vt:vector>
  </TitlesOfParts>
  <Company>Herefordshire Council</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HR015(SCH) v2.0</dc:title>
  <dc:creator>Bridgewater, Julie</dc:creator>
  <cp:lastModifiedBy>Orleton Primary School</cp:lastModifiedBy>
  <cp:revision>2</cp:revision>
  <dcterms:created xsi:type="dcterms:W3CDTF">2021-03-23T15:46:00Z</dcterms:created>
  <dcterms:modified xsi:type="dcterms:W3CDTF">2021-03-23T15:46:00Z</dcterms:modified>
</cp:coreProperties>
</file>