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3F43" w:rsidRDefault="00B73F43" w:rsidP="00B73F43">
      <w:pPr>
        <w:spacing w:after="240" w:line="273" w:lineRule="auto"/>
        <w:jc w:val="both"/>
        <w:rPr>
          <w:rFonts w:ascii="Arial" w:hAnsi="Arial" w:cs="Arial"/>
          <w:spacing w:val="-2"/>
        </w:rPr>
      </w:pPr>
      <w:bookmarkStart w:id="0" w:name="_Hlk75382736"/>
    </w:p>
    <w:p w:rsidR="00B73F43" w:rsidRDefault="00B73F43" w:rsidP="00B73F43">
      <w:pPr>
        <w:spacing w:after="240" w:line="273" w:lineRule="auto"/>
        <w:jc w:val="both"/>
        <w:rPr>
          <w:rFonts w:ascii="Arial" w:hAnsi="Arial" w:cs="Arial"/>
          <w:spacing w:val="-2"/>
        </w:rPr>
      </w:pPr>
    </w:p>
    <w:p w:rsidR="00B73F43" w:rsidRDefault="00B73F43" w:rsidP="00B73F43">
      <w:pPr>
        <w:spacing w:after="240" w:line="273" w:lineRule="auto"/>
        <w:jc w:val="both"/>
        <w:rPr>
          <w:rFonts w:ascii="Arial" w:hAnsi="Arial" w:cs="Arial"/>
          <w:spacing w:val="-2"/>
        </w:rPr>
      </w:pPr>
      <w:r>
        <w:rPr>
          <w:rFonts w:asciiTheme="minorHAnsi" w:hAnsiTheme="minorHAnsi" w:cstheme="minorBidi"/>
          <w:noProof/>
        </w:rPr>
        <w:drawing>
          <wp:anchor distT="0" distB="0" distL="43180" distR="43180" simplePos="0" relativeHeight="251661312" behindDoc="1" locked="0" layoutInCell="1" allowOverlap="1">
            <wp:simplePos x="0" y="0"/>
            <wp:positionH relativeFrom="margin">
              <wp:posOffset>2592705</wp:posOffset>
            </wp:positionH>
            <wp:positionV relativeFrom="page">
              <wp:posOffset>1130935</wp:posOffset>
            </wp:positionV>
            <wp:extent cx="1594485" cy="1616075"/>
            <wp:effectExtent l="0" t="0" r="5715" b="3175"/>
            <wp:wrapTight wrapText="bothSides">
              <wp:wrapPolygon edited="0">
                <wp:start x="0" y="0"/>
                <wp:lineTo x="0" y="21388"/>
                <wp:lineTo x="21419" y="21388"/>
                <wp:lineTo x="21419" y="0"/>
                <wp:lineTo x="0" y="0"/>
              </wp:wrapPolygon>
            </wp:wrapTight>
            <wp:docPr id="2" name="Picture 2" descr="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ogo&#10;&#10;Description automatically generated"/>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4485" cy="1616075"/>
                    </a:xfrm>
                    <a:prstGeom prst="rect">
                      <a:avLst/>
                    </a:prstGeom>
                    <a:noFill/>
                  </pic:spPr>
                </pic:pic>
              </a:graphicData>
            </a:graphic>
            <wp14:sizeRelH relativeFrom="page">
              <wp14:pctWidth>0</wp14:pctWidth>
            </wp14:sizeRelH>
            <wp14:sizeRelV relativeFrom="page">
              <wp14:pctHeight>0</wp14:pctHeight>
            </wp14:sizeRelV>
          </wp:anchor>
        </w:drawing>
      </w:r>
    </w:p>
    <w:p w:rsidR="00B73F43" w:rsidRDefault="00B73F43" w:rsidP="00B73F43">
      <w:pPr>
        <w:spacing w:after="240" w:line="273" w:lineRule="auto"/>
        <w:jc w:val="both"/>
        <w:rPr>
          <w:rFonts w:ascii="Arial" w:hAnsi="Arial" w:cs="Arial"/>
          <w:spacing w:val="-2"/>
        </w:rPr>
      </w:pPr>
    </w:p>
    <w:p w:rsidR="00B73F43" w:rsidRDefault="00B73F43" w:rsidP="00B73F43">
      <w:pPr>
        <w:spacing w:after="240" w:line="273" w:lineRule="auto"/>
        <w:jc w:val="both"/>
        <w:rPr>
          <w:rFonts w:ascii="Arial" w:hAnsi="Arial" w:cs="Arial"/>
          <w:spacing w:val="-2"/>
        </w:rPr>
      </w:pPr>
    </w:p>
    <w:p w:rsidR="00B73F43" w:rsidRDefault="00B73F43" w:rsidP="00B73F43">
      <w:pPr>
        <w:spacing w:line="273" w:lineRule="auto"/>
        <w:jc w:val="both"/>
        <w:rPr>
          <w:rFonts w:ascii="Arial" w:hAnsi="Arial" w:cs="Arial"/>
          <w:spacing w:val="-2"/>
        </w:rPr>
      </w:pPr>
    </w:p>
    <w:p w:rsidR="00B73F43" w:rsidRDefault="00B73F43" w:rsidP="00B73F43">
      <w:pPr>
        <w:spacing w:line="273" w:lineRule="auto"/>
        <w:jc w:val="both"/>
        <w:rPr>
          <w:rFonts w:ascii="Candara" w:hAnsi="Candara" w:cs="Arial"/>
          <w:spacing w:val="-2"/>
        </w:rPr>
      </w:pPr>
      <w:r>
        <w:rPr>
          <w:rFonts w:ascii="Candara" w:hAnsi="Candara" w:cs="Arial"/>
          <w:spacing w:val="-2"/>
        </w:rPr>
        <w:t xml:space="preserve">    </w:t>
      </w:r>
    </w:p>
    <w:p w:rsidR="00B73F43" w:rsidRPr="00885B15" w:rsidRDefault="00B73F43" w:rsidP="00B73F43">
      <w:pPr>
        <w:jc w:val="center"/>
        <w:rPr>
          <w:b/>
          <w:sz w:val="24"/>
          <w:u w:val="single"/>
        </w:rPr>
      </w:pPr>
      <w:r>
        <w:rPr>
          <w:rFonts w:ascii="Arial" w:hAnsi="Arial" w:cs="Arial"/>
          <w:spacing w:val="-2"/>
        </w:rPr>
        <w:t xml:space="preserve">   </w:t>
      </w:r>
      <w:r>
        <w:rPr>
          <w:rFonts w:ascii="Verdana" w:hAnsi="Verdana"/>
          <w:spacing w:val="-2"/>
          <w:sz w:val="21"/>
          <w:szCs w:val="21"/>
        </w:rPr>
        <w:tab/>
      </w:r>
      <w:r>
        <w:rPr>
          <w:rFonts w:ascii="Verdana" w:hAnsi="Verdana"/>
          <w:spacing w:val="-2"/>
          <w:sz w:val="21"/>
          <w:szCs w:val="21"/>
        </w:rPr>
        <w:tab/>
      </w:r>
      <w:r>
        <w:rPr>
          <w:rFonts w:ascii="Verdana" w:hAnsi="Verdana"/>
          <w:spacing w:val="-2"/>
          <w:sz w:val="21"/>
          <w:szCs w:val="21"/>
        </w:rPr>
        <w:tab/>
      </w:r>
      <w:r>
        <w:rPr>
          <w:rFonts w:ascii="Verdana" w:hAnsi="Verdana"/>
          <w:spacing w:val="-2"/>
          <w:sz w:val="21"/>
          <w:szCs w:val="21"/>
        </w:rPr>
        <w:tab/>
      </w:r>
      <w:r w:rsidRPr="00885B15">
        <w:rPr>
          <w:b/>
          <w:sz w:val="24"/>
          <w:u w:val="single"/>
        </w:rPr>
        <w:t xml:space="preserve"> </w:t>
      </w:r>
    </w:p>
    <w:p w:rsidR="00B73F43" w:rsidRDefault="00B73F43" w:rsidP="00B73F43">
      <w:pPr>
        <w:spacing w:after="180" w:line="273" w:lineRule="auto"/>
        <w:ind w:left="510"/>
        <w:jc w:val="center"/>
        <w:rPr>
          <w:rFonts w:ascii="Candara" w:hAnsi="Candara"/>
          <w:spacing w:val="-2"/>
        </w:rPr>
      </w:pPr>
      <w:r>
        <w:rPr>
          <w:rFonts w:ascii="Verdana" w:hAnsi="Verdana"/>
          <w:b/>
          <w:bCs/>
          <w:spacing w:val="-2"/>
          <w:sz w:val="27"/>
          <w:szCs w:val="27"/>
        </w:rPr>
        <w:t>KIMBOLTON ST JAMES’ C OF E PRIMARY SCHOOL</w:t>
      </w:r>
    </w:p>
    <w:bookmarkEnd w:id="0"/>
    <w:p w:rsidR="00B73F43" w:rsidRDefault="00B73F43" w:rsidP="00B73F43">
      <w:pPr>
        <w:spacing w:line="273" w:lineRule="auto"/>
        <w:jc w:val="both"/>
        <w:rPr>
          <w:rFonts w:ascii="Verdana" w:hAnsi="Verdana"/>
          <w:b/>
          <w:bCs/>
          <w:spacing w:val="-2"/>
          <w:sz w:val="27"/>
          <w:szCs w:val="27"/>
        </w:rPr>
      </w:pPr>
    </w:p>
    <w:p w:rsidR="00B73F43" w:rsidRDefault="005D33EF" w:rsidP="00B73F43">
      <w:pPr>
        <w:spacing w:line="273" w:lineRule="auto"/>
        <w:jc w:val="center"/>
        <w:rPr>
          <w:rFonts w:ascii="Verdana" w:hAnsi="Verdana"/>
          <w:b/>
          <w:bCs/>
          <w:spacing w:val="-2"/>
          <w:sz w:val="27"/>
          <w:szCs w:val="27"/>
        </w:rPr>
      </w:pPr>
      <w:r>
        <w:rPr>
          <w:rFonts w:ascii="Verdana" w:hAnsi="Verdana"/>
          <w:b/>
          <w:bCs/>
          <w:spacing w:val="-2"/>
          <w:sz w:val="27"/>
          <w:szCs w:val="27"/>
        </w:rPr>
        <w:t>HANDWRITING</w:t>
      </w:r>
      <w:r w:rsidR="00B73F43">
        <w:rPr>
          <w:rFonts w:ascii="Verdana" w:hAnsi="Verdana"/>
          <w:b/>
          <w:bCs/>
          <w:spacing w:val="-2"/>
          <w:sz w:val="27"/>
          <w:szCs w:val="27"/>
        </w:rPr>
        <w:t xml:space="preserve"> POLICY </w:t>
      </w:r>
    </w:p>
    <w:p w:rsidR="00B73F43" w:rsidRDefault="00B73F43" w:rsidP="00B73F43">
      <w:pPr>
        <w:spacing w:line="273" w:lineRule="auto"/>
        <w:jc w:val="both"/>
        <w:rPr>
          <w:rFonts w:ascii="Verdana" w:hAnsi="Verdana"/>
          <w:spacing w:val="-2"/>
          <w:sz w:val="21"/>
          <w:szCs w:val="21"/>
        </w:rPr>
      </w:pPr>
      <w:bookmarkStart w:id="1" w:name="_Hlk75382812"/>
    </w:p>
    <w:p w:rsidR="00B73F43" w:rsidRDefault="00B73F43" w:rsidP="00B73F43">
      <w:pPr>
        <w:spacing w:line="273" w:lineRule="auto"/>
        <w:jc w:val="both"/>
        <w:rPr>
          <w:rFonts w:ascii="Verdana" w:hAnsi="Verdana"/>
          <w:spacing w:val="-2"/>
          <w:sz w:val="21"/>
          <w:szCs w:val="21"/>
        </w:rPr>
      </w:pPr>
    </w:p>
    <w:p w:rsidR="00B73F43" w:rsidRDefault="00B73F43" w:rsidP="00B73F43">
      <w:pPr>
        <w:spacing w:line="273" w:lineRule="auto"/>
        <w:jc w:val="center"/>
        <w:rPr>
          <w:rFonts w:ascii="Verdana" w:hAnsi="Verdana"/>
          <w:spacing w:val="-2"/>
          <w:sz w:val="21"/>
          <w:szCs w:val="21"/>
        </w:rPr>
      </w:pPr>
      <w:r>
        <w:rPr>
          <w:rFonts w:ascii="Verdana" w:hAnsi="Verdana"/>
          <w:spacing w:val="-2"/>
          <w:sz w:val="21"/>
          <w:szCs w:val="21"/>
        </w:rPr>
        <w:t>.</w:t>
      </w:r>
    </w:p>
    <w:p w:rsidR="00B73F43" w:rsidRDefault="00B73F43" w:rsidP="00B73F43">
      <w:pPr>
        <w:spacing w:line="273" w:lineRule="auto"/>
        <w:jc w:val="both"/>
        <w:rPr>
          <w:rFonts w:ascii="Verdana" w:hAnsi="Verdana"/>
          <w:spacing w:val="-2"/>
          <w:sz w:val="21"/>
          <w:szCs w:val="21"/>
        </w:rPr>
      </w:pPr>
    </w:p>
    <w:p w:rsidR="00B73F43" w:rsidRDefault="00B73F43" w:rsidP="00B73F43">
      <w:pPr>
        <w:spacing w:line="273" w:lineRule="auto"/>
        <w:jc w:val="both"/>
        <w:rPr>
          <w:rFonts w:ascii="Verdana" w:hAnsi="Verdana"/>
          <w:spacing w:val="-2"/>
          <w:sz w:val="21"/>
          <w:szCs w:val="21"/>
        </w:rPr>
      </w:pPr>
    </w:p>
    <w:p w:rsidR="00B73F43" w:rsidRDefault="00B73F43" w:rsidP="00B73F43">
      <w:pPr>
        <w:spacing w:line="273" w:lineRule="auto"/>
        <w:jc w:val="both"/>
        <w:rPr>
          <w:rFonts w:ascii="Verdana" w:hAnsi="Verdana"/>
          <w:spacing w:val="-2"/>
          <w:sz w:val="21"/>
          <w:szCs w:val="21"/>
        </w:rPr>
      </w:pPr>
      <w:r>
        <w:rPr>
          <w:rFonts w:ascii="Verdana" w:hAnsi="Verdana"/>
          <w:spacing w:val="-2"/>
          <w:sz w:val="21"/>
          <w:szCs w:val="21"/>
        </w:rPr>
        <w:t xml:space="preserve">Date signed off by Full Governing Body: </w:t>
      </w:r>
      <w:r w:rsidR="008A7ED6">
        <w:rPr>
          <w:rFonts w:ascii="Verdana" w:hAnsi="Verdana"/>
          <w:spacing w:val="-2"/>
          <w:sz w:val="21"/>
          <w:szCs w:val="21"/>
        </w:rPr>
        <w:t>20</w:t>
      </w:r>
      <w:r w:rsidR="008A7ED6" w:rsidRPr="008A7ED6">
        <w:rPr>
          <w:rFonts w:ascii="Verdana" w:hAnsi="Verdana"/>
          <w:spacing w:val="-2"/>
          <w:sz w:val="21"/>
          <w:szCs w:val="21"/>
          <w:vertAlign w:val="superscript"/>
        </w:rPr>
        <w:t>th</w:t>
      </w:r>
      <w:r w:rsidR="008A7ED6">
        <w:rPr>
          <w:rFonts w:ascii="Verdana" w:hAnsi="Verdana"/>
          <w:spacing w:val="-2"/>
          <w:sz w:val="21"/>
          <w:szCs w:val="21"/>
        </w:rPr>
        <w:t xml:space="preserve"> June 2022</w:t>
      </w:r>
    </w:p>
    <w:p w:rsidR="00B73F43" w:rsidRDefault="00B73F43" w:rsidP="00B73F43">
      <w:pPr>
        <w:spacing w:line="273" w:lineRule="auto"/>
        <w:jc w:val="both"/>
        <w:rPr>
          <w:rFonts w:ascii="Verdana" w:hAnsi="Verdana"/>
          <w:spacing w:val="-2"/>
          <w:sz w:val="21"/>
          <w:szCs w:val="21"/>
        </w:rPr>
      </w:pPr>
    </w:p>
    <w:p w:rsidR="00B73F43" w:rsidRDefault="00B73F43" w:rsidP="00B73F43">
      <w:pPr>
        <w:spacing w:line="273" w:lineRule="auto"/>
        <w:jc w:val="both"/>
        <w:rPr>
          <w:rFonts w:ascii="Verdana" w:hAnsi="Verdana"/>
          <w:spacing w:val="-2"/>
          <w:sz w:val="21"/>
          <w:szCs w:val="21"/>
        </w:rPr>
      </w:pPr>
      <w:r>
        <w:rPr>
          <w:rFonts w:ascii="Verdana" w:hAnsi="Verdana"/>
          <w:spacing w:val="-2"/>
          <w:sz w:val="21"/>
          <w:szCs w:val="21"/>
        </w:rPr>
        <w:t>Signed</w:t>
      </w:r>
      <w:r>
        <w:rPr>
          <w:rFonts w:ascii="Verdana" w:hAnsi="Verdana"/>
          <w:spacing w:val="-2"/>
          <w:sz w:val="21"/>
          <w:szCs w:val="21"/>
        </w:rPr>
        <w:tab/>
      </w:r>
      <w:r>
        <w:rPr>
          <w:rFonts w:ascii="Verdana" w:hAnsi="Verdana"/>
          <w:spacing w:val="-2"/>
          <w:sz w:val="21"/>
          <w:szCs w:val="21"/>
        </w:rPr>
        <w:tab/>
      </w:r>
      <w:r>
        <w:rPr>
          <w:rFonts w:ascii="Verdana" w:hAnsi="Verdana"/>
          <w:spacing w:val="-2"/>
          <w:sz w:val="21"/>
          <w:szCs w:val="21"/>
        </w:rPr>
        <w:tab/>
        <w:t>Adam Breakwell, Headteacher</w:t>
      </w:r>
      <w:r>
        <w:rPr>
          <w:rFonts w:ascii="Verdana" w:hAnsi="Verdana"/>
          <w:spacing w:val="-2"/>
          <w:sz w:val="21"/>
          <w:szCs w:val="21"/>
        </w:rPr>
        <w:tab/>
      </w:r>
    </w:p>
    <w:p w:rsidR="00B73F43" w:rsidRDefault="00B73F43" w:rsidP="00B73F43">
      <w:pPr>
        <w:spacing w:line="273" w:lineRule="auto"/>
        <w:jc w:val="both"/>
        <w:rPr>
          <w:rFonts w:ascii="Verdana" w:hAnsi="Verdana"/>
          <w:spacing w:val="-2"/>
          <w:sz w:val="21"/>
          <w:szCs w:val="21"/>
        </w:rPr>
      </w:pPr>
      <w:r>
        <w:rPr>
          <w:rFonts w:ascii="Verdana" w:hAnsi="Verdana"/>
          <w:spacing w:val="-2"/>
          <w:sz w:val="21"/>
          <w:szCs w:val="21"/>
        </w:rPr>
        <w:tab/>
      </w:r>
      <w:r>
        <w:rPr>
          <w:noProof/>
          <w:spacing w:val="-2"/>
        </w:rPr>
        <w:t xml:space="preserve"> </w:t>
      </w:r>
    </w:p>
    <w:p w:rsidR="00B73F43" w:rsidRDefault="00B73F43" w:rsidP="00B73F43">
      <w:pPr>
        <w:spacing w:line="273" w:lineRule="auto"/>
        <w:jc w:val="both"/>
        <w:rPr>
          <w:rFonts w:ascii="Verdana" w:hAnsi="Verdana"/>
          <w:spacing w:val="-2"/>
          <w:sz w:val="21"/>
          <w:szCs w:val="21"/>
        </w:rPr>
      </w:pPr>
      <w:r>
        <w:rPr>
          <w:rFonts w:ascii="Verdana" w:hAnsi="Verdana"/>
          <w:spacing w:val="-2"/>
          <w:sz w:val="21"/>
          <w:szCs w:val="21"/>
        </w:rPr>
        <w:tab/>
      </w:r>
      <w:r>
        <w:rPr>
          <w:rFonts w:ascii="Verdana" w:hAnsi="Verdana"/>
          <w:spacing w:val="-2"/>
          <w:sz w:val="21"/>
          <w:szCs w:val="21"/>
        </w:rPr>
        <w:tab/>
      </w:r>
      <w:r>
        <w:rPr>
          <w:rFonts w:ascii="Verdana" w:hAnsi="Verdana"/>
          <w:spacing w:val="-2"/>
          <w:sz w:val="21"/>
          <w:szCs w:val="21"/>
        </w:rPr>
        <w:tab/>
        <w:t>Gill James, Kimbolton Chair of Governors</w:t>
      </w:r>
      <w:r>
        <w:rPr>
          <w:rFonts w:ascii="Verdana" w:hAnsi="Verdana"/>
          <w:spacing w:val="-2"/>
          <w:sz w:val="21"/>
          <w:szCs w:val="21"/>
        </w:rPr>
        <w:tab/>
      </w:r>
      <w:r>
        <w:rPr>
          <w:rFonts w:ascii="Verdana" w:hAnsi="Verdana"/>
          <w:spacing w:val="-2"/>
          <w:sz w:val="21"/>
          <w:szCs w:val="21"/>
        </w:rPr>
        <w:tab/>
      </w:r>
    </w:p>
    <w:p w:rsidR="00B73F43" w:rsidRDefault="00B73F43" w:rsidP="00B73F43">
      <w:pPr>
        <w:spacing w:line="273" w:lineRule="auto"/>
        <w:jc w:val="both"/>
        <w:rPr>
          <w:rFonts w:ascii="Verdana" w:hAnsi="Verdana"/>
          <w:spacing w:val="-2"/>
          <w:sz w:val="21"/>
          <w:szCs w:val="21"/>
        </w:rPr>
      </w:pPr>
    </w:p>
    <w:p w:rsidR="00B73F43" w:rsidRDefault="00B73F43" w:rsidP="00B73F43">
      <w:pPr>
        <w:spacing w:line="273" w:lineRule="auto"/>
        <w:jc w:val="both"/>
        <w:rPr>
          <w:rFonts w:ascii="Verdana" w:hAnsi="Verdana"/>
          <w:spacing w:val="-2"/>
          <w:sz w:val="21"/>
          <w:szCs w:val="21"/>
        </w:rPr>
      </w:pPr>
    </w:p>
    <w:p w:rsidR="00B73F43" w:rsidRDefault="00B73F43" w:rsidP="00B73F43">
      <w:pPr>
        <w:spacing w:line="273" w:lineRule="auto"/>
        <w:jc w:val="both"/>
        <w:rPr>
          <w:rFonts w:ascii="Verdana" w:hAnsi="Verdana"/>
          <w:spacing w:val="-2"/>
          <w:sz w:val="21"/>
          <w:szCs w:val="21"/>
        </w:rPr>
      </w:pPr>
      <w:r>
        <w:rPr>
          <w:rFonts w:ascii="Verdana" w:hAnsi="Verdana"/>
          <w:spacing w:val="-2"/>
          <w:sz w:val="21"/>
          <w:szCs w:val="21"/>
        </w:rPr>
        <w:t xml:space="preserve">Date next review due: </w:t>
      </w:r>
      <w:r w:rsidR="008A7ED6">
        <w:rPr>
          <w:rFonts w:ascii="Verdana" w:hAnsi="Verdana"/>
          <w:spacing w:val="-2"/>
          <w:sz w:val="21"/>
          <w:szCs w:val="21"/>
        </w:rPr>
        <w:tab/>
        <w:t>June 2025</w:t>
      </w:r>
      <w:bookmarkStart w:id="2" w:name="_GoBack"/>
      <w:bookmarkEnd w:id="2"/>
    </w:p>
    <w:bookmarkEnd w:id="1"/>
    <w:p w:rsidR="00B73F43" w:rsidRPr="00B73F43" w:rsidRDefault="00B73F43" w:rsidP="00B73F43">
      <w:pPr>
        <w:spacing w:line="273" w:lineRule="auto"/>
        <w:jc w:val="both"/>
        <w:rPr>
          <w:rFonts w:ascii="Verdana" w:hAnsi="Verdana"/>
          <w:spacing w:val="-2"/>
          <w:sz w:val="21"/>
          <w:szCs w:val="21"/>
        </w:rPr>
      </w:pPr>
      <w:r>
        <w:rPr>
          <w:rFonts w:ascii="Verdana" w:hAnsi="Verdana"/>
          <w:spacing w:val="-2"/>
          <w:sz w:val="21"/>
          <w:szCs w:val="21"/>
        </w:rPr>
        <w:br w:type="page"/>
      </w:r>
    </w:p>
    <w:p w:rsidR="00F24C93" w:rsidRPr="00B73F43" w:rsidRDefault="00026B9B" w:rsidP="00B73F43">
      <w:pPr>
        <w:pStyle w:val="Default"/>
        <w:spacing w:line="276" w:lineRule="auto"/>
        <w:jc w:val="center"/>
        <w:rPr>
          <w:rFonts w:asciiTheme="minorHAnsi" w:hAnsiTheme="minorHAnsi" w:cstheme="minorHAnsi"/>
          <w:sz w:val="22"/>
          <w:szCs w:val="22"/>
        </w:rPr>
      </w:pPr>
      <w:r w:rsidRPr="00B73F43">
        <w:rPr>
          <w:rFonts w:asciiTheme="minorHAnsi" w:hAnsiTheme="minorHAnsi" w:cstheme="minorHAnsi"/>
          <w:sz w:val="22"/>
          <w:szCs w:val="22"/>
        </w:rPr>
        <w:lastRenderedPageBreak/>
        <w:t>Our vision is rooted in 1 Corinthians 16:13-14: ‘Keep alert, stand firm in your faith, be courageous, be strong. Let all that you do be done in love.’</w:t>
      </w:r>
    </w:p>
    <w:p w:rsidR="00885B15" w:rsidRPr="00B73F43" w:rsidRDefault="00885B15" w:rsidP="00B73F43">
      <w:pPr>
        <w:pStyle w:val="Default"/>
        <w:spacing w:line="276" w:lineRule="auto"/>
        <w:jc w:val="center"/>
        <w:rPr>
          <w:rFonts w:asciiTheme="minorHAnsi" w:hAnsiTheme="minorHAnsi" w:cstheme="minorHAnsi"/>
          <w:b/>
          <w:sz w:val="22"/>
          <w:szCs w:val="22"/>
          <w:u w:val="single"/>
        </w:rPr>
      </w:pPr>
    </w:p>
    <w:p w:rsidR="005D33EF" w:rsidRDefault="009B04C4" w:rsidP="00B73F43">
      <w:pPr>
        <w:spacing w:after="0"/>
      </w:pPr>
      <w:r w:rsidRPr="00B73F43">
        <w:rPr>
          <w:rFonts w:asciiTheme="minorHAnsi" w:hAnsiTheme="minorHAnsi" w:cstheme="minorHAnsi"/>
        </w:rPr>
        <w:t xml:space="preserve">At Kimbolton St James’ </w:t>
      </w:r>
      <w:r w:rsidR="00026B9B" w:rsidRPr="00B73F43">
        <w:rPr>
          <w:rFonts w:asciiTheme="minorHAnsi" w:hAnsiTheme="minorHAnsi" w:cstheme="minorHAnsi"/>
        </w:rPr>
        <w:t xml:space="preserve">C of E </w:t>
      </w:r>
      <w:r w:rsidRPr="00B73F43">
        <w:rPr>
          <w:rFonts w:asciiTheme="minorHAnsi" w:hAnsiTheme="minorHAnsi" w:cstheme="minorHAnsi"/>
        </w:rPr>
        <w:t>Primary School</w:t>
      </w:r>
      <w:r w:rsidR="00026B9B" w:rsidRPr="00B73F43">
        <w:rPr>
          <w:rFonts w:asciiTheme="minorHAnsi" w:hAnsiTheme="minorHAnsi" w:cstheme="minorHAnsi"/>
        </w:rPr>
        <w:t xml:space="preserve">, </w:t>
      </w:r>
      <w:r w:rsidR="005D33EF">
        <w:t xml:space="preserve">we put a high value on teaching and sustaining good handwriting. </w:t>
      </w:r>
    </w:p>
    <w:p w:rsidR="005D33EF" w:rsidRDefault="005D33EF" w:rsidP="00B73F43">
      <w:pPr>
        <w:spacing w:after="0"/>
      </w:pPr>
    </w:p>
    <w:p w:rsidR="005D33EF" w:rsidRDefault="005D33EF" w:rsidP="00B73F43">
      <w:pPr>
        <w:spacing w:after="0"/>
      </w:pPr>
      <w:r>
        <w:t xml:space="preserve">The skill of handwriting needs to be taught explicitly, across all year groups. It is not a natural skill that will grow and develop like speaking or walking. Handwriting is a motor activity, a movement stored in the body rather than in the conscious memory. Through consistent and cumulative teaching and learning, over time pupils should develop the ability to produce letters without thinking. An automatic, cursive (i.e. “joined up”) style releases the brain to concentrate on other ideas i.e. spelling, grammar, syntax, style and content. </w:t>
      </w:r>
    </w:p>
    <w:p w:rsidR="005D33EF" w:rsidRDefault="005D33EF" w:rsidP="00B73F43">
      <w:pPr>
        <w:spacing w:after="0"/>
      </w:pPr>
    </w:p>
    <w:p w:rsidR="005D33EF" w:rsidRDefault="005D33EF" w:rsidP="00B73F43">
      <w:pPr>
        <w:spacing w:after="0"/>
      </w:pPr>
      <w:r>
        <w:t xml:space="preserve">At </w:t>
      </w:r>
      <w:r w:rsidRPr="00B73F43">
        <w:rPr>
          <w:rFonts w:asciiTheme="minorHAnsi" w:hAnsiTheme="minorHAnsi" w:cstheme="minorHAnsi"/>
        </w:rPr>
        <w:t xml:space="preserve">Kimbolton St James’ </w:t>
      </w:r>
      <w:r>
        <w:t xml:space="preserve">we use the Nelson Handwriting Scheme to support our teaching of handwriting. Handwriting should be taught alongside phonic and spelling knowledge at all stages. </w:t>
      </w:r>
    </w:p>
    <w:p w:rsidR="005D33EF" w:rsidRDefault="005D33EF" w:rsidP="00B73F43">
      <w:pPr>
        <w:spacing w:after="0"/>
      </w:pPr>
    </w:p>
    <w:p w:rsidR="005D33EF" w:rsidRDefault="005D33EF" w:rsidP="00B73F43">
      <w:pPr>
        <w:spacing w:after="0"/>
      </w:pPr>
      <w:r>
        <w:t xml:space="preserve">Effective teaching of handwriting can only be achieved through modelling. Teachers must demonstrate letter formation and joins regularly and children must practise by carefully copying and repeating. It is important to observe children writing to ensure they are forming letters correctly. </w:t>
      </w:r>
    </w:p>
    <w:p w:rsidR="005D33EF" w:rsidRDefault="005D33EF" w:rsidP="00B73F43">
      <w:pPr>
        <w:spacing w:after="0"/>
      </w:pPr>
    </w:p>
    <w:p w:rsidR="005D33EF" w:rsidRDefault="005D33EF" w:rsidP="00B73F43">
      <w:pPr>
        <w:spacing w:after="0"/>
      </w:pPr>
      <w:r w:rsidRPr="005D33EF">
        <w:rPr>
          <w:b/>
          <w:u w:val="single"/>
        </w:rPr>
        <w:t>Aim</w:t>
      </w:r>
      <w:r>
        <w:t xml:space="preserve"> </w:t>
      </w:r>
    </w:p>
    <w:p w:rsidR="005D33EF" w:rsidRDefault="005D33EF" w:rsidP="00B73F43">
      <w:pPr>
        <w:spacing w:after="0"/>
      </w:pPr>
      <w:r>
        <w:t xml:space="preserve">The aim is for joined up handwriting to be taught with a consistent, sequential and progressive approach. We aim to teach children correct letter formation, joining and good handwriting habits to enable them to write fluently and legibly. To achieve this </w:t>
      </w:r>
      <w:proofErr w:type="gramStart"/>
      <w:r>
        <w:t>aim</w:t>
      </w:r>
      <w:proofErr w:type="gramEnd"/>
      <w:r>
        <w:t xml:space="preserve"> we will: </w:t>
      </w:r>
    </w:p>
    <w:p w:rsidR="005D33EF" w:rsidRPr="005D33EF" w:rsidRDefault="005D33EF" w:rsidP="005D33EF">
      <w:pPr>
        <w:pStyle w:val="ListParagraph"/>
        <w:numPr>
          <w:ilvl w:val="0"/>
          <w:numId w:val="26"/>
        </w:numPr>
        <w:spacing w:after="0"/>
        <w:rPr>
          <w:rFonts w:asciiTheme="minorHAnsi" w:hAnsiTheme="minorHAnsi" w:cstheme="minorHAnsi"/>
        </w:rPr>
      </w:pPr>
      <w:r>
        <w:t xml:space="preserve">Teach children to write with a flowing hand which is legible, swift and pleasant to look at; </w:t>
      </w:r>
    </w:p>
    <w:p w:rsidR="005D33EF" w:rsidRPr="005D33EF" w:rsidRDefault="005D33EF" w:rsidP="005D33EF">
      <w:pPr>
        <w:pStyle w:val="ListParagraph"/>
        <w:numPr>
          <w:ilvl w:val="0"/>
          <w:numId w:val="26"/>
        </w:numPr>
        <w:spacing w:after="0"/>
        <w:rPr>
          <w:rFonts w:asciiTheme="minorHAnsi" w:hAnsiTheme="minorHAnsi" w:cstheme="minorHAnsi"/>
        </w:rPr>
      </w:pPr>
      <w:r>
        <w:t xml:space="preserve">Enable children to develop their own style of handwriting as they progress through KS2; </w:t>
      </w:r>
    </w:p>
    <w:p w:rsidR="005D33EF" w:rsidRPr="005D33EF" w:rsidRDefault="005D33EF" w:rsidP="005D33EF">
      <w:pPr>
        <w:pStyle w:val="ListParagraph"/>
        <w:numPr>
          <w:ilvl w:val="0"/>
          <w:numId w:val="26"/>
        </w:numPr>
        <w:spacing w:after="0"/>
        <w:rPr>
          <w:rFonts w:asciiTheme="minorHAnsi" w:hAnsiTheme="minorHAnsi" w:cstheme="minorHAnsi"/>
        </w:rPr>
      </w:pPr>
      <w:r>
        <w:t xml:space="preserve">Support the development of correct spelling and to aid in the elimination of letter reversals by the learning of word patterns and the correct joining of letters; </w:t>
      </w:r>
    </w:p>
    <w:p w:rsidR="005D33EF" w:rsidRPr="005D33EF" w:rsidRDefault="005D33EF" w:rsidP="005D33EF">
      <w:pPr>
        <w:pStyle w:val="ListParagraph"/>
        <w:numPr>
          <w:ilvl w:val="0"/>
          <w:numId w:val="26"/>
        </w:numPr>
        <w:spacing w:after="0"/>
        <w:rPr>
          <w:rFonts w:asciiTheme="minorHAnsi" w:hAnsiTheme="minorHAnsi" w:cstheme="minorHAnsi"/>
        </w:rPr>
      </w:pPr>
      <w:r>
        <w:t xml:space="preserve">Ensure that children of differing abilities are provided with appropriate and achievable goals; </w:t>
      </w:r>
    </w:p>
    <w:p w:rsidR="005D33EF" w:rsidRPr="005D33EF" w:rsidRDefault="005D33EF" w:rsidP="005D33EF">
      <w:pPr>
        <w:pStyle w:val="ListParagraph"/>
        <w:numPr>
          <w:ilvl w:val="0"/>
          <w:numId w:val="26"/>
        </w:numPr>
        <w:spacing w:after="0"/>
        <w:rPr>
          <w:rFonts w:asciiTheme="minorHAnsi" w:hAnsiTheme="minorHAnsi" w:cstheme="minorHAnsi"/>
        </w:rPr>
      </w:pPr>
      <w:r>
        <w:t xml:space="preserve">Assist children in taking pride with the presentation of their work; </w:t>
      </w:r>
    </w:p>
    <w:p w:rsidR="004B0DFB" w:rsidRPr="004B0DFB" w:rsidRDefault="005D33EF" w:rsidP="005D33EF">
      <w:pPr>
        <w:pStyle w:val="ListParagraph"/>
        <w:numPr>
          <w:ilvl w:val="0"/>
          <w:numId w:val="26"/>
        </w:numPr>
        <w:spacing w:after="0"/>
        <w:rPr>
          <w:rFonts w:asciiTheme="minorHAnsi" w:hAnsiTheme="minorHAnsi" w:cstheme="minorHAnsi"/>
        </w:rPr>
      </w:pPr>
      <w:r>
        <w:t xml:space="preserve">Teach correct letter formation; </w:t>
      </w:r>
    </w:p>
    <w:p w:rsidR="004B0DFB" w:rsidRPr="004B0DFB" w:rsidRDefault="004B0DFB" w:rsidP="004B0DFB">
      <w:pPr>
        <w:pStyle w:val="ListParagraph"/>
        <w:spacing w:after="0"/>
        <w:rPr>
          <w:rFonts w:asciiTheme="minorHAnsi" w:hAnsiTheme="minorHAnsi" w:cstheme="minorHAnsi"/>
        </w:rPr>
      </w:pPr>
    </w:p>
    <w:p w:rsidR="004B0DFB" w:rsidRPr="004B0DFB" w:rsidRDefault="005D33EF" w:rsidP="004B0DFB">
      <w:pPr>
        <w:spacing w:after="0"/>
        <w:rPr>
          <w:b/>
          <w:u w:val="single"/>
        </w:rPr>
      </w:pPr>
      <w:r w:rsidRPr="004B0DFB">
        <w:rPr>
          <w:b/>
          <w:u w:val="single"/>
        </w:rPr>
        <w:t xml:space="preserve">Teaching and organisation </w:t>
      </w:r>
    </w:p>
    <w:p w:rsidR="004B0DFB" w:rsidRDefault="005D33EF" w:rsidP="004B0DFB">
      <w:pPr>
        <w:spacing w:after="0"/>
      </w:pPr>
      <w:r>
        <w:t xml:space="preserve">We seek to fulfil the handwriting requirements of the National Curriculum 2014 for Primary and EYFS Curriculum. At </w:t>
      </w:r>
      <w:r w:rsidR="004B0DFB" w:rsidRPr="00B73F43">
        <w:rPr>
          <w:rFonts w:asciiTheme="minorHAnsi" w:hAnsiTheme="minorHAnsi" w:cstheme="minorHAnsi"/>
        </w:rPr>
        <w:t xml:space="preserve">Kimbolton St James’ </w:t>
      </w:r>
      <w:r>
        <w:t xml:space="preserve">we use the </w:t>
      </w:r>
      <w:r w:rsidR="004B0DFB">
        <w:t>Nelson</w:t>
      </w:r>
      <w:r>
        <w:t xml:space="preserve"> Handwriting Scheme throughout school, ensuring there is continuity and progression across classes. </w:t>
      </w:r>
    </w:p>
    <w:p w:rsidR="004B0DFB" w:rsidRDefault="004B0DFB" w:rsidP="004B0DFB">
      <w:pPr>
        <w:spacing w:after="0"/>
      </w:pPr>
    </w:p>
    <w:p w:rsidR="004B0DFB" w:rsidRDefault="005D33EF" w:rsidP="004B0DFB">
      <w:pPr>
        <w:spacing w:after="0"/>
      </w:pPr>
      <w:r>
        <w:t xml:space="preserve">Handwriting is taught as a class and/or group lesson in all year groups. Teachers use </w:t>
      </w:r>
      <w:r w:rsidR="004B0DFB">
        <w:t>Nelson</w:t>
      </w:r>
      <w:r>
        <w:t xml:space="preserve"> resources in KS1 / KS2 and other resources as appropriate in </w:t>
      </w:r>
      <w:r w:rsidR="004B0DFB">
        <w:t>EYFS</w:t>
      </w:r>
      <w:r>
        <w:t xml:space="preserve">. Handwriting practise is carried out regularly in </w:t>
      </w:r>
      <w:r w:rsidR="004B0DFB">
        <w:t>English</w:t>
      </w:r>
      <w:r>
        <w:t xml:space="preserve"> books to ensure evidence is kept to show progression and improvement in handwriting. </w:t>
      </w:r>
      <w:r w:rsidR="004B0DFB">
        <w:t>This is</w:t>
      </w:r>
      <w:r>
        <w:t xml:space="preserve"> monitored as part of the SLT’s book trawl (see Monitoring and Evaluation section below). </w:t>
      </w:r>
    </w:p>
    <w:p w:rsidR="004B0DFB" w:rsidRDefault="004B0DFB" w:rsidP="004B0DFB">
      <w:pPr>
        <w:spacing w:after="0"/>
      </w:pPr>
    </w:p>
    <w:p w:rsidR="004B0DFB" w:rsidRDefault="005D33EF" w:rsidP="004B0DFB">
      <w:pPr>
        <w:spacing w:after="0"/>
      </w:pPr>
      <w:r>
        <w:t xml:space="preserve">Children are introduced to correct letter formation from YR. This includes practising pencil control and joining patterns so that they are well prepared when they begin joining individual letters in Y2. It is important that in the Early Years and at KS1 children are observed closely during the lesson to ensure that letter formation is correct. </w:t>
      </w:r>
    </w:p>
    <w:p w:rsidR="004B0DFB" w:rsidRDefault="004B0DFB" w:rsidP="004B0DFB">
      <w:pPr>
        <w:spacing w:after="0"/>
      </w:pPr>
    </w:p>
    <w:p w:rsidR="004B0DFB" w:rsidRDefault="005D33EF" w:rsidP="004B0DFB">
      <w:pPr>
        <w:spacing w:after="0"/>
      </w:pPr>
      <w:r>
        <w:t xml:space="preserve">In addition to specific handwriting lessons children are expected to apply their learning in all their exercise books and to show care for the presentation of their work across the curriculum. Children who produce a consistently high standard of handwriting across the curriculum are rewarded with a Pen Licence. </w:t>
      </w:r>
    </w:p>
    <w:p w:rsidR="004B0DFB" w:rsidRDefault="004B0DFB" w:rsidP="004B0DFB">
      <w:pPr>
        <w:spacing w:after="0"/>
      </w:pPr>
    </w:p>
    <w:p w:rsidR="004B0DFB" w:rsidRDefault="005D33EF" w:rsidP="004B0DFB">
      <w:pPr>
        <w:spacing w:after="0"/>
      </w:pPr>
      <w:r w:rsidRPr="004B0DFB">
        <w:rPr>
          <w:b/>
          <w:u w:val="single"/>
        </w:rPr>
        <w:lastRenderedPageBreak/>
        <w:t>Scheme of work</w:t>
      </w:r>
      <w:r>
        <w:t xml:space="preserve"> </w:t>
      </w:r>
    </w:p>
    <w:p w:rsidR="004B0DFB" w:rsidRDefault="005D33EF" w:rsidP="004B0DFB">
      <w:pPr>
        <w:spacing w:after="0"/>
      </w:pPr>
      <w:r>
        <w:t xml:space="preserve">The scheme of work is based on the </w:t>
      </w:r>
      <w:r w:rsidR="004B0DFB">
        <w:t>Nelson Handwriting</w:t>
      </w:r>
      <w:r>
        <w:t xml:space="preserve"> Scheme. This sets out a programme of work for the whole scheme. Teachers will encourage individual children to move to the next stage when they are ready. Those children who are forming letters correctly and confidently will begin to learn how to join their letters as soon as possible. </w:t>
      </w:r>
    </w:p>
    <w:p w:rsidR="004B0DFB" w:rsidRDefault="004B0DFB" w:rsidP="004B0DFB">
      <w:pPr>
        <w:spacing w:after="0"/>
      </w:pPr>
    </w:p>
    <w:p w:rsidR="004B0DFB" w:rsidRDefault="004B0DFB" w:rsidP="004B0DFB">
      <w:pPr>
        <w:spacing w:after="0"/>
      </w:pPr>
      <w:r w:rsidRPr="004B0DFB">
        <w:rPr>
          <w:b/>
          <w:u w:val="single"/>
        </w:rPr>
        <w:t>EYFS</w:t>
      </w:r>
      <w:r w:rsidR="005D33EF">
        <w:t xml:space="preserve"> </w:t>
      </w:r>
    </w:p>
    <w:p w:rsidR="004B0DFB" w:rsidRDefault="005D33EF" w:rsidP="004B0DFB">
      <w:pPr>
        <w:spacing w:after="0"/>
      </w:pPr>
      <w:r>
        <w:t xml:space="preserve">During their Reception year, the children are given a wide range of opportunities to develop an understanding that writing conveys meaning, e.g. books, storytelling, signs, labels etc. Children experience a wide range of handwriting related skills, e.g. letter and number formation in sand trays, through tracing, with chalk, felt tips, pencils, crayons, writing over and under teacher models in various forms, word building with magnetic letters and pattern making. </w:t>
      </w:r>
      <w:r w:rsidR="004B0DFB">
        <w:t xml:space="preserve">Teachers use a variety of multi-sensory methods such as Funky Fingers and Dough Disco to develop hand strength and grip for handwriting. </w:t>
      </w:r>
      <w:r>
        <w:t xml:space="preserve">For those children that are ready for handwriting practice, large pencils can be used in conjunction with lined or unlined paper. Pencil grips for correction of pencil hold may also be used where appropriate. Teachers model correct letter formation and children practise this alongside their Phonics programme. Correction of letter formation takes place on an individual basis. </w:t>
      </w:r>
    </w:p>
    <w:p w:rsidR="004B0DFB" w:rsidRDefault="004B0DFB" w:rsidP="004B0DFB">
      <w:pPr>
        <w:spacing w:after="0"/>
      </w:pPr>
    </w:p>
    <w:p w:rsidR="004B0DFB" w:rsidRPr="004B0DFB" w:rsidRDefault="004B0DFB" w:rsidP="004B0DFB">
      <w:pPr>
        <w:spacing w:after="0"/>
        <w:rPr>
          <w:b/>
          <w:u w:val="single"/>
        </w:rPr>
      </w:pPr>
      <w:r w:rsidRPr="004B0DFB">
        <w:rPr>
          <w:b/>
          <w:u w:val="single"/>
        </w:rPr>
        <w:t>Key Stage 1 (Years 1 and 2)</w:t>
      </w:r>
    </w:p>
    <w:p w:rsidR="004B0DFB" w:rsidRDefault="005D33EF" w:rsidP="004B0DFB">
      <w:pPr>
        <w:spacing w:after="0"/>
      </w:pPr>
      <w:r>
        <w:t xml:space="preserve">Focused handwriting practise takes place at least on a weekly basis, with children regularly working in their </w:t>
      </w:r>
      <w:r w:rsidR="004B0DFB">
        <w:t>English</w:t>
      </w:r>
      <w:r>
        <w:t xml:space="preserve"> books. Children will also work on handwriting skills daily whilst carrying out a variety of learning activities, e.g. writing in other exercise books or through phonics work. </w:t>
      </w:r>
      <w:r w:rsidR="004B0DFB">
        <w:t xml:space="preserve">Once </w:t>
      </w:r>
      <w:r>
        <w:t>children are confident with letter formation</w:t>
      </w:r>
      <w:r w:rsidR="004B0DFB">
        <w:t xml:space="preserve">, they </w:t>
      </w:r>
      <w:r>
        <w:t xml:space="preserve">will be </w:t>
      </w:r>
      <w:r w:rsidR="004B0DFB">
        <w:t>taught</w:t>
      </w:r>
      <w:r>
        <w:t xml:space="preserve"> to begin joining their letters. </w:t>
      </w:r>
      <w:r w:rsidR="004B0DFB">
        <w:t xml:space="preserve">By the end of </w:t>
      </w:r>
      <w:r>
        <w:t>Y</w:t>
      </w:r>
      <w:r w:rsidR="004B0DFB">
        <w:t>ear 2, c</w:t>
      </w:r>
      <w:r>
        <w:t xml:space="preserve">hildren are encouraged to use joined-up handwriting in their daily work. Children are encouraged to take pride in the presentation of their work. </w:t>
      </w:r>
    </w:p>
    <w:p w:rsidR="004B0DFB" w:rsidRDefault="004B0DFB" w:rsidP="004B0DFB">
      <w:pPr>
        <w:spacing w:after="0"/>
      </w:pPr>
    </w:p>
    <w:p w:rsidR="004B0DFB" w:rsidRPr="004B0DFB" w:rsidRDefault="005D33EF" w:rsidP="004B0DFB">
      <w:pPr>
        <w:spacing w:after="0"/>
        <w:rPr>
          <w:b/>
          <w:u w:val="single"/>
        </w:rPr>
      </w:pPr>
      <w:r w:rsidRPr="004B0DFB">
        <w:rPr>
          <w:b/>
          <w:u w:val="single"/>
        </w:rPr>
        <w:t>K</w:t>
      </w:r>
      <w:r w:rsidR="004B0DFB" w:rsidRPr="004B0DFB">
        <w:rPr>
          <w:b/>
          <w:u w:val="single"/>
        </w:rPr>
        <w:t xml:space="preserve">ey </w:t>
      </w:r>
      <w:r w:rsidRPr="004B0DFB">
        <w:rPr>
          <w:b/>
          <w:u w:val="single"/>
        </w:rPr>
        <w:t>S</w:t>
      </w:r>
      <w:r w:rsidR="004B0DFB" w:rsidRPr="004B0DFB">
        <w:rPr>
          <w:b/>
          <w:u w:val="single"/>
        </w:rPr>
        <w:t xml:space="preserve">tage </w:t>
      </w:r>
      <w:r w:rsidRPr="004B0DFB">
        <w:rPr>
          <w:b/>
          <w:u w:val="single"/>
        </w:rPr>
        <w:t xml:space="preserve">2 </w:t>
      </w:r>
      <w:r w:rsidR="004B0DFB" w:rsidRPr="004B0DFB">
        <w:rPr>
          <w:b/>
          <w:u w:val="single"/>
        </w:rPr>
        <w:t>(Years 3-6)</w:t>
      </w:r>
    </w:p>
    <w:p w:rsidR="004B0DFB" w:rsidRDefault="005D33EF" w:rsidP="004B0DFB">
      <w:pPr>
        <w:spacing w:after="0"/>
      </w:pPr>
      <w:r>
        <w:t xml:space="preserve">Handwriting practise takes place at least weekly and correction of mistakes is dealt with on an individual basis. Children are encouraged to take pride in the presentation of their work. In addition, handwriting is also practised through daily writing and spelling / phonics. </w:t>
      </w:r>
    </w:p>
    <w:p w:rsidR="004B0DFB" w:rsidRDefault="004B0DFB" w:rsidP="004B0DFB">
      <w:pPr>
        <w:spacing w:after="0"/>
      </w:pPr>
    </w:p>
    <w:p w:rsidR="004B0DFB" w:rsidRPr="004B0DFB" w:rsidRDefault="005D33EF" w:rsidP="004B0DFB">
      <w:pPr>
        <w:spacing w:after="0"/>
        <w:rPr>
          <w:b/>
          <w:u w:val="single"/>
        </w:rPr>
      </w:pPr>
      <w:r w:rsidRPr="004B0DFB">
        <w:rPr>
          <w:b/>
          <w:u w:val="single"/>
        </w:rPr>
        <w:t xml:space="preserve">Continuity and Progression </w:t>
      </w:r>
    </w:p>
    <w:p w:rsidR="004B0DFB" w:rsidRPr="004B0DFB" w:rsidRDefault="004B0DFB" w:rsidP="004B0DFB">
      <w:pPr>
        <w:spacing w:after="0"/>
        <w:rPr>
          <w:b/>
          <w:u w:val="single"/>
        </w:rPr>
      </w:pPr>
      <w:r w:rsidRPr="004B0DFB">
        <w:rPr>
          <w:b/>
          <w:u w:val="single"/>
        </w:rPr>
        <w:t>EYFS</w:t>
      </w:r>
    </w:p>
    <w:p w:rsidR="004B0DFB" w:rsidRDefault="005D33EF" w:rsidP="004B0DFB">
      <w:pPr>
        <w:spacing w:after="0"/>
      </w:pPr>
      <w:r>
        <w:t xml:space="preserve">During </w:t>
      </w:r>
      <w:r w:rsidR="004B0DFB">
        <w:t>Reception,</w:t>
      </w:r>
      <w:r>
        <w:t xml:space="preserve"> children will: </w:t>
      </w:r>
    </w:p>
    <w:p w:rsidR="004B0DFB" w:rsidRPr="004B0DFB" w:rsidRDefault="005D33EF" w:rsidP="004B0DFB">
      <w:pPr>
        <w:pStyle w:val="ListParagraph"/>
        <w:numPr>
          <w:ilvl w:val="0"/>
          <w:numId w:val="27"/>
        </w:numPr>
        <w:spacing w:after="0"/>
        <w:rPr>
          <w:rFonts w:asciiTheme="minorHAnsi" w:hAnsiTheme="minorHAnsi" w:cstheme="minorHAnsi"/>
        </w:rPr>
      </w:pPr>
      <w:r>
        <w:t xml:space="preserve">Have opportunities to watch adults writing and to write for themselves </w:t>
      </w:r>
    </w:p>
    <w:p w:rsidR="004B0DFB" w:rsidRPr="004B0DFB" w:rsidRDefault="005D33EF" w:rsidP="004B0DFB">
      <w:pPr>
        <w:pStyle w:val="ListParagraph"/>
        <w:numPr>
          <w:ilvl w:val="0"/>
          <w:numId w:val="27"/>
        </w:numPr>
        <w:spacing w:after="0"/>
        <w:rPr>
          <w:rFonts w:asciiTheme="minorHAnsi" w:hAnsiTheme="minorHAnsi" w:cstheme="minorHAnsi"/>
        </w:rPr>
      </w:pPr>
      <w:r>
        <w:t xml:space="preserve">Use a pencil and hold it effectively to form recognisable letters and numbers, most of which are correctly formed. </w:t>
      </w:r>
    </w:p>
    <w:p w:rsidR="004B0DFB" w:rsidRDefault="005D33EF" w:rsidP="004B0DFB">
      <w:pPr>
        <w:spacing w:after="0"/>
      </w:pPr>
      <w:r>
        <w:t xml:space="preserve">By the end of YR children will have been introduced to: </w:t>
      </w:r>
    </w:p>
    <w:p w:rsidR="004B0DFB" w:rsidRPr="004B0DFB" w:rsidRDefault="005D33EF" w:rsidP="004B0DFB">
      <w:pPr>
        <w:pStyle w:val="ListParagraph"/>
        <w:numPr>
          <w:ilvl w:val="0"/>
          <w:numId w:val="28"/>
        </w:numPr>
        <w:spacing w:after="0"/>
        <w:rPr>
          <w:rFonts w:asciiTheme="minorHAnsi" w:hAnsiTheme="minorHAnsi" w:cstheme="minorHAnsi"/>
        </w:rPr>
      </w:pPr>
      <w:r>
        <w:t xml:space="preserve">A comfortable and efficient pencil grip </w:t>
      </w:r>
    </w:p>
    <w:p w:rsidR="00EC5A9C" w:rsidRPr="00EC5A9C" w:rsidRDefault="005D33EF" w:rsidP="004B0DFB">
      <w:pPr>
        <w:pStyle w:val="ListParagraph"/>
        <w:numPr>
          <w:ilvl w:val="0"/>
          <w:numId w:val="28"/>
        </w:numPr>
        <w:spacing w:after="0"/>
        <w:rPr>
          <w:rFonts w:asciiTheme="minorHAnsi" w:hAnsiTheme="minorHAnsi" w:cstheme="minorHAnsi"/>
        </w:rPr>
      </w:pPr>
      <w:r>
        <w:t xml:space="preserve">Producing a controlled line which supports letter formation </w:t>
      </w:r>
    </w:p>
    <w:p w:rsidR="00EC5A9C" w:rsidRPr="00EC5A9C" w:rsidRDefault="005D33EF" w:rsidP="004B0DFB">
      <w:pPr>
        <w:pStyle w:val="ListParagraph"/>
        <w:numPr>
          <w:ilvl w:val="0"/>
          <w:numId w:val="28"/>
        </w:numPr>
        <w:spacing w:after="0"/>
        <w:rPr>
          <w:rFonts w:asciiTheme="minorHAnsi" w:hAnsiTheme="minorHAnsi" w:cstheme="minorHAnsi"/>
        </w:rPr>
      </w:pPr>
      <w:r>
        <w:t xml:space="preserve">Writing letters using the correct sequence of movements </w:t>
      </w:r>
    </w:p>
    <w:p w:rsidR="00EC5A9C" w:rsidRPr="00596C95" w:rsidRDefault="005D33EF" w:rsidP="004B0DFB">
      <w:pPr>
        <w:pStyle w:val="ListParagraph"/>
        <w:numPr>
          <w:ilvl w:val="0"/>
          <w:numId w:val="28"/>
        </w:numPr>
        <w:spacing w:after="0"/>
        <w:rPr>
          <w:rFonts w:asciiTheme="minorHAnsi" w:hAnsiTheme="minorHAnsi" w:cstheme="minorHAnsi"/>
        </w:rPr>
      </w:pPr>
      <w:r>
        <w:t xml:space="preserve">Pattern making (including joining type patterns) and letter/number formation. </w:t>
      </w:r>
    </w:p>
    <w:p w:rsidR="00596C95" w:rsidRDefault="00596C95" w:rsidP="00596C95">
      <w:pPr>
        <w:spacing w:after="0"/>
        <w:rPr>
          <w:rFonts w:asciiTheme="minorHAnsi" w:hAnsiTheme="minorHAnsi" w:cstheme="minorHAnsi"/>
        </w:rPr>
      </w:pPr>
    </w:p>
    <w:p w:rsidR="00596C95" w:rsidRPr="00F67E60" w:rsidRDefault="00F67E60" w:rsidP="00596C95">
      <w:pPr>
        <w:spacing w:after="0"/>
        <w:rPr>
          <w:rFonts w:asciiTheme="minorHAnsi" w:hAnsiTheme="minorHAnsi" w:cstheme="minorHAnsi"/>
          <w:b/>
          <w:u w:val="single"/>
        </w:rPr>
      </w:pPr>
      <w:r w:rsidRPr="00F67E60">
        <w:rPr>
          <w:rFonts w:asciiTheme="minorHAnsi" w:hAnsiTheme="minorHAnsi" w:cstheme="minorHAnsi"/>
          <w:b/>
          <w:u w:val="single"/>
        </w:rPr>
        <w:t>Year 1</w:t>
      </w:r>
    </w:p>
    <w:p w:rsidR="00F67E60" w:rsidRDefault="00F67E60" w:rsidP="00596C95">
      <w:pPr>
        <w:spacing w:after="0"/>
        <w:rPr>
          <w:rFonts w:asciiTheme="minorHAnsi" w:hAnsiTheme="minorHAnsi" w:cstheme="minorHAnsi"/>
        </w:rPr>
      </w:pPr>
      <w:r>
        <w:rPr>
          <w:rFonts w:asciiTheme="minorHAnsi" w:hAnsiTheme="minorHAnsi" w:cstheme="minorHAnsi"/>
        </w:rPr>
        <w:t>During Year 1, children will:</w:t>
      </w:r>
    </w:p>
    <w:p w:rsidR="00F67E60" w:rsidRPr="00F67E60" w:rsidRDefault="00F67E60" w:rsidP="00F67E60">
      <w:pPr>
        <w:pStyle w:val="ListParagraph"/>
        <w:numPr>
          <w:ilvl w:val="0"/>
          <w:numId w:val="29"/>
        </w:numPr>
        <w:spacing w:after="0"/>
        <w:rPr>
          <w:rFonts w:asciiTheme="minorHAnsi" w:hAnsiTheme="minorHAnsi" w:cstheme="minorHAnsi"/>
        </w:rPr>
      </w:pPr>
      <w:r>
        <w:t xml:space="preserve">sit correctly at a table, holding a pencil comfortably and correctly </w:t>
      </w:r>
    </w:p>
    <w:p w:rsidR="00F67E60" w:rsidRPr="00F67E60" w:rsidRDefault="00F67E60" w:rsidP="00F67E60">
      <w:pPr>
        <w:pStyle w:val="ListParagraph"/>
        <w:numPr>
          <w:ilvl w:val="0"/>
          <w:numId w:val="29"/>
        </w:numPr>
        <w:spacing w:after="0"/>
        <w:rPr>
          <w:rFonts w:asciiTheme="minorHAnsi" w:hAnsiTheme="minorHAnsi" w:cstheme="minorHAnsi"/>
        </w:rPr>
      </w:pPr>
      <w:r>
        <w:t xml:space="preserve">begin to form lower-case letters in the correct direction, starting and finishing in the right place </w:t>
      </w:r>
    </w:p>
    <w:p w:rsidR="00F67E60" w:rsidRPr="00F67E60" w:rsidRDefault="00F67E60" w:rsidP="00F67E60">
      <w:pPr>
        <w:pStyle w:val="ListParagraph"/>
        <w:numPr>
          <w:ilvl w:val="0"/>
          <w:numId w:val="29"/>
        </w:numPr>
        <w:spacing w:after="0"/>
        <w:rPr>
          <w:rFonts w:asciiTheme="minorHAnsi" w:hAnsiTheme="minorHAnsi" w:cstheme="minorHAnsi"/>
        </w:rPr>
      </w:pPr>
      <w:r>
        <w:t xml:space="preserve">form capital letters </w:t>
      </w:r>
    </w:p>
    <w:p w:rsidR="00F67E60" w:rsidRPr="00F67E60" w:rsidRDefault="00F67E60" w:rsidP="00F67E60">
      <w:pPr>
        <w:pStyle w:val="ListParagraph"/>
        <w:numPr>
          <w:ilvl w:val="0"/>
          <w:numId w:val="29"/>
        </w:numPr>
        <w:spacing w:after="0"/>
        <w:rPr>
          <w:rFonts w:asciiTheme="minorHAnsi" w:hAnsiTheme="minorHAnsi" w:cstheme="minorHAnsi"/>
        </w:rPr>
      </w:pPr>
      <w:r>
        <w:t xml:space="preserve">form digits 0-9 </w:t>
      </w:r>
    </w:p>
    <w:p w:rsidR="00F67E60" w:rsidRPr="00F67E60" w:rsidRDefault="00F67E60" w:rsidP="00F67E60">
      <w:pPr>
        <w:pStyle w:val="ListParagraph"/>
        <w:numPr>
          <w:ilvl w:val="0"/>
          <w:numId w:val="29"/>
        </w:numPr>
        <w:spacing w:after="0"/>
        <w:rPr>
          <w:rFonts w:asciiTheme="minorHAnsi" w:hAnsiTheme="minorHAnsi" w:cstheme="minorHAnsi"/>
        </w:rPr>
      </w:pPr>
      <w:r>
        <w:lastRenderedPageBreak/>
        <w:t>understand which letters belong to which handwriting ‘families’ (</w:t>
      </w:r>
      <w:proofErr w:type="spellStart"/>
      <w:r>
        <w:t>ie</w:t>
      </w:r>
      <w:proofErr w:type="spellEnd"/>
      <w:r>
        <w:t xml:space="preserve"> letters that are formed in similar ways) and to practise these</w:t>
      </w:r>
    </w:p>
    <w:p w:rsidR="00F67E60" w:rsidRDefault="00F67E60" w:rsidP="00596C95">
      <w:pPr>
        <w:spacing w:after="0"/>
        <w:rPr>
          <w:rFonts w:asciiTheme="minorHAnsi" w:hAnsiTheme="minorHAnsi" w:cstheme="minorHAnsi"/>
        </w:rPr>
      </w:pPr>
    </w:p>
    <w:p w:rsidR="00F67E60" w:rsidRPr="00F67E60" w:rsidRDefault="00F67E60" w:rsidP="00F67E60">
      <w:pPr>
        <w:spacing w:after="0"/>
        <w:rPr>
          <w:rFonts w:asciiTheme="minorHAnsi" w:hAnsiTheme="minorHAnsi" w:cstheme="minorHAnsi"/>
          <w:b/>
          <w:u w:val="single"/>
        </w:rPr>
      </w:pPr>
      <w:r w:rsidRPr="00F67E60">
        <w:rPr>
          <w:rFonts w:asciiTheme="minorHAnsi" w:hAnsiTheme="minorHAnsi" w:cstheme="minorHAnsi"/>
          <w:b/>
          <w:u w:val="single"/>
        </w:rPr>
        <w:t xml:space="preserve">Year </w:t>
      </w:r>
      <w:r>
        <w:rPr>
          <w:rFonts w:asciiTheme="minorHAnsi" w:hAnsiTheme="minorHAnsi" w:cstheme="minorHAnsi"/>
          <w:b/>
          <w:u w:val="single"/>
        </w:rPr>
        <w:t>2</w:t>
      </w:r>
    </w:p>
    <w:p w:rsidR="00F67E60" w:rsidRDefault="00F67E60" w:rsidP="00F67E60">
      <w:pPr>
        <w:spacing w:after="0"/>
        <w:rPr>
          <w:rFonts w:asciiTheme="minorHAnsi" w:hAnsiTheme="minorHAnsi" w:cstheme="minorHAnsi"/>
        </w:rPr>
      </w:pPr>
      <w:r>
        <w:rPr>
          <w:rFonts w:asciiTheme="minorHAnsi" w:hAnsiTheme="minorHAnsi" w:cstheme="minorHAnsi"/>
        </w:rPr>
        <w:t>During Year 2, children will:</w:t>
      </w:r>
    </w:p>
    <w:p w:rsidR="00F67E60" w:rsidRPr="00F67E60" w:rsidRDefault="00F67E60" w:rsidP="00F67E60">
      <w:pPr>
        <w:pStyle w:val="ListParagraph"/>
        <w:numPr>
          <w:ilvl w:val="0"/>
          <w:numId w:val="30"/>
        </w:numPr>
        <w:spacing w:after="0"/>
        <w:rPr>
          <w:rFonts w:asciiTheme="minorHAnsi" w:hAnsiTheme="minorHAnsi" w:cstheme="minorHAnsi"/>
        </w:rPr>
      </w:pPr>
      <w:r>
        <w:t xml:space="preserve">form lower-case letters of the correct size relative to one another </w:t>
      </w:r>
    </w:p>
    <w:p w:rsidR="00F67E60" w:rsidRPr="00F67E60" w:rsidRDefault="00F67E60" w:rsidP="00F67E60">
      <w:pPr>
        <w:pStyle w:val="ListParagraph"/>
        <w:numPr>
          <w:ilvl w:val="0"/>
          <w:numId w:val="30"/>
        </w:numPr>
        <w:spacing w:after="0"/>
        <w:rPr>
          <w:rFonts w:asciiTheme="minorHAnsi" w:hAnsiTheme="minorHAnsi" w:cstheme="minorHAnsi"/>
        </w:rPr>
      </w:pPr>
      <w:r>
        <w:t xml:space="preserve">start using some of the diagonal and horizontal strokes needed to join letters and understand which letters, when adjacent to one another, are best left </w:t>
      </w:r>
      <w:proofErr w:type="spellStart"/>
      <w:r>
        <w:t>unjoined</w:t>
      </w:r>
      <w:proofErr w:type="spellEnd"/>
      <w:r>
        <w:t xml:space="preserve"> </w:t>
      </w:r>
    </w:p>
    <w:p w:rsidR="00F67E60" w:rsidRPr="00F67E60" w:rsidRDefault="00F67E60" w:rsidP="00F67E60">
      <w:pPr>
        <w:pStyle w:val="ListParagraph"/>
        <w:numPr>
          <w:ilvl w:val="0"/>
          <w:numId w:val="30"/>
        </w:numPr>
        <w:spacing w:after="0"/>
        <w:rPr>
          <w:rFonts w:asciiTheme="minorHAnsi" w:hAnsiTheme="minorHAnsi" w:cstheme="minorHAnsi"/>
        </w:rPr>
      </w:pPr>
      <w:r>
        <w:t xml:space="preserve">write capital letters and digits of the correct size, orientation and relationship to one another and to lower-case letters </w:t>
      </w:r>
    </w:p>
    <w:p w:rsidR="00F67E60" w:rsidRPr="00F67E60" w:rsidRDefault="00F67E60" w:rsidP="00F67E60">
      <w:pPr>
        <w:pStyle w:val="ListParagraph"/>
        <w:numPr>
          <w:ilvl w:val="0"/>
          <w:numId w:val="30"/>
        </w:numPr>
        <w:spacing w:after="0"/>
        <w:rPr>
          <w:rFonts w:asciiTheme="minorHAnsi" w:hAnsiTheme="minorHAnsi" w:cstheme="minorHAnsi"/>
        </w:rPr>
      </w:pPr>
      <w:r>
        <w:t>use spacing between words that reflects the size of the letters</w:t>
      </w:r>
    </w:p>
    <w:p w:rsidR="00F67E60" w:rsidRDefault="00F67E60" w:rsidP="00F67E60">
      <w:pPr>
        <w:spacing w:after="0"/>
        <w:rPr>
          <w:rFonts w:asciiTheme="minorHAnsi" w:hAnsiTheme="minorHAnsi" w:cstheme="minorHAnsi"/>
        </w:rPr>
      </w:pPr>
    </w:p>
    <w:p w:rsidR="00F67E60" w:rsidRPr="00F67E60" w:rsidRDefault="00F67E60" w:rsidP="00F67E60">
      <w:pPr>
        <w:spacing w:after="0"/>
        <w:rPr>
          <w:rFonts w:asciiTheme="minorHAnsi" w:hAnsiTheme="minorHAnsi" w:cstheme="minorHAnsi"/>
          <w:b/>
          <w:u w:val="single"/>
        </w:rPr>
      </w:pPr>
      <w:r w:rsidRPr="00F67E60">
        <w:rPr>
          <w:rFonts w:asciiTheme="minorHAnsi" w:hAnsiTheme="minorHAnsi" w:cstheme="minorHAnsi"/>
          <w:b/>
          <w:u w:val="single"/>
        </w:rPr>
        <w:t>Year</w:t>
      </w:r>
      <w:r>
        <w:rPr>
          <w:rFonts w:asciiTheme="minorHAnsi" w:hAnsiTheme="minorHAnsi" w:cstheme="minorHAnsi"/>
          <w:b/>
          <w:u w:val="single"/>
        </w:rPr>
        <w:t>s</w:t>
      </w:r>
      <w:r w:rsidRPr="00F67E60">
        <w:rPr>
          <w:rFonts w:asciiTheme="minorHAnsi" w:hAnsiTheme="minorHAnsi" w:cstheme="minorHAnsi"/>
          <w:b/>
          <w:u w:val="single"/>
        </w:rPr>
        <w:t xml:space="preserve"> </w:t>
      </w:r>
      <w:r>
        <w:rPr>
          <w:rFonts w:asciiTheme="minorHAnsi" w:hAnsiTheme="minorHAnsi" w:cstheme="minorHAnsi"/>
          <w:b/>
          <w:u w:val="single"/>
        </w:rPr>
        <w:t>3 - 4</w:t>
      </w:r>
    </w:p>
    <w:p w:rsidR="00F67E60" w:rsidRDefault="00F67E60" w:rsidP="00F67E60">
      <w:pPr>
        <w:spacing w:after="0"/>
        <w:rPr>
          <w:rFonts w:asciiTheme="minorHAnsi" w:hAnsiTheme="minorHAnsi" w:cstheme="minorHAnsi"/>
        </w:rPr>
      </w:pPr>
      <w:r>
        <w:rPr>
          <w:rFonts w:asciiTheme="minorHAnsi" w:hAnsiTheme="minorHAnsi" w:cstheme="minorHAnsi"/>
        </w:rPr>
        <w:t>During Years 3-4, children will:</w:t>
      </w:r>
    </w:p>
    <w:p w:rsidR="00F67E60" w:rsidRPr="00F67E60" w:rsidRDefault="00F67E60" w:rsidP="00F67E60">
      <w:pPr>
        <w:pStyle w:val="ListParagraph"/>
        <w:numPr>
          <w:ilvl w:val="0"/>
          <w:numId w:val="31"/>
        </w:numPr>
        <w:spacing w:after="0"/>
        <w:rPr>
          <w:rFonts w:asciiTheme="minorHAnsi" w:hAnsiTheme="minorHAnsi" w:cstheme="minorHAnsi"/>
        </w:rPr>
      </w:pPr>
      <w:r>
        <w:t xml:space="preserve">use the diagonal and horizontal strokes that are needed to join letters and understand which letters, when adjacent to one another, are best left </w:t>
      </w:r>
      <w:proofErr w:type="spellStart"/>
      <w:r>
        <w:t>unjoined</w:t>
      </w:r>
      <w:proofErr w:type="spellEnd"/>
      <w:r>
        <w:t xml:space="preserve"> </w:t>
      </w:r>
    </w:p>
    <w:p w:rsidR="00F67E60" w:rsidRPr="00F67E60" w:rsidRDefault="00F67E60" w:rsidP="00F67E60">
      <w:pPr>
        <w:pStyle w:val="ListParagraph"/>
        <w:numPr>
          <w:ilvl w:val="0"/>
          <w:numId w:val="31"/>
        </w:numPr>
        <w:spacing w:after="0"/>
        <w:rPr>
          <w:rFonts w:asciiTheme="minorHAnsi" w:hAnsiTheme="minorHAnsi" w:cstheme="minorHAnsi"/>
        </w:rPr>
      </w:pPr>
      <w:r>
        <w:t>increase the legibility, consistency and quality of their handwriting, [for example, by ensuring that the downstrokes of letters are parallel and equidistant, and that lines of writing are spaced sufficiently so that the ascenders and descenders of letters do not touch]</w:t>
      </w:r>
    </w:p>
    <w:p w:rsidR="00F67E60" w:rsidRDefault="00F67E60" w:rsidP="00EC5A9C">
      <w:pPr>
        <w:spacing w:after="0"/>
      </w:pPr>
    </w:p>
    <w:p w:rsidR="00F67E60" w:rsidRDefault="005D33EF" w:rsidP="00EC5A9C">
      <w:pPr>
        <w:spacing w:after="0"/>
      </w:pPr>
      <w:r w:rsidRPr="00F67E60">
        <w:rPr>
          <w:b/>
          <w:u w:val="single"/>
        </w:rPr>
        <w:t>Y</w:t>
      </w:r>
      <w:r w:rsidR="00F67E60" w:rsidRPr="00F67E60">
        <w:rPr>
          <w:b/>
          <w:u w:val="single"/>
        </w:rPr>
        <w:t xml:space="preserve">ears </w:t>
      </w:r>
      <w:r w:rsidRPr="00F67E60">
        <w:rPr>
          <w:b/>
          <w:u w:val="single"/>
        </w:rPr>
        <w:t>5</w:t>
      </w:r>
      <w:r w:rsidR="00F67E60" w:rsidRPr="00F67E60">
        <w:rPr>
          <w:b/>
          <w:u w:val="single"/>
        </w:rPr>
        <w:t xml:space="preserve"> - </w:t>
      </w:r>
      <w:r w:rsidRPr="00F67E60">
        <w:rPr>
          <w:b/>
          <w:u w:val="single"/>
        </w:rPr>
        <w:t>6</w:t>
      </w:r>
      <w:r>
        <w:t xml:space="preserve"> </w:t>
      </w:r>
    </w:p>
    <w:p w:rsidR="00F67E60" w:rsidRDefault="00F67E60" w:rsidP="00F67E60">
      <w:pPr>
        <w:pStyle w:val="ListParagraph"/>
        <w:numPr>
          <w:ilvl w:val="0"/>
          <w:numId w:val="32"/>
        </w:numPr>
        <w:spacing w:after="0"/>
      </w:pPr>
      <w:r>
        <w:t xml:space="preserve">write legibly, fluently and with increasing speed by: </w:t>
      </w:r>
    </w:p>
    <w:p w:rsidR="00F67E60" w:rsidRDefault="00F67E60" w:rsidP="00F67E60">
      <w:pPr>
        <w:pStyle w:val="ListParagraph"/>
        <w:numPr>
          <w:ilvl w:val="0"/>
          <w:numId w:val="32"/>
        </w:numPr>
        <w:spacing w:after="0"/>
      </w:pPr>
      <w:r>
        <w:t xml:space="preserve">choosing which shape of a letter to use when given choices and deciding whether or not to join specific letters </w:t>
      </w:r>
    </w:p>
    <w:p w:rsidR="00F67E60" w:rsidRDefault="00F67E60" w:rsidP="00F67E60">
      <w:pPr>
        <w:pStyle w:val="ListParagraph"/>
        <w:numPr>
          <w:ilvl w:val="0"/>
          <w:numId w:val="32"/>
        </w:numPr>
        <w:spacing w:after="0"/>
      </w:pPr>
      <w:r>
        <w:t>choosing the writing implement that is best suited for a task</w:t>
      </w:r>
    </w:p>
    <w:p w:rsidR="00F67E60" w:rsidRDefault="00F67E60" w:rsidP="00EC5A9C">
      <w:pPr>
        <w:spacing w:after="0"/>
      </w:pPr>
    </w:p>
    <w:p w:rsidR="00F67E60" w:rsidRDefault="005D33EF" w:rsidP="00EC5A9C">
      <w:pPr>
        <w:spacing w:after="0"/>
      </w:pPr>
      <w:r w:rsidRPr="00F67E60">
        <w:rPr>
          <w:b/>
          <w:u w:val="single"/>
        </w:rPr>
        <w:t>Inclusion</w:t>
      </w:r>
      <w:r>
        <w:t xml:space="preserve"> </w:t>
      </w:r>
    </w:p>
    <w:p w:rsidR="00F67E60" w:rsidRDefault="005D33EF" w:rsidP="00EC5A9C">
      <w:pPr>
        <w:spacing w:after="0"/>
      </w:pPr>
      <w:r>
        <w:t xml:space="preserve">More able children and children with SEN are supported in their handwriting work. Teachers will put in place suitable interventions for children who are underachieving or require further challenge, in consultation where needed with the </w:t>
      </w:r>
      <w:proofErr w:type="spellStart"/>
      <w:r>
        <w:t>SENDCo</w:t>
      </w:r>
      <w:proofErr w:type="spellEnd"/>
      <w:r>
        <w:t xml:space="preserve"> and / or Literacy Coordinator. </w:t>
      </w:r>
    </w:p>
    <w:p w:rsidR="00F67E60" w:rsidRDefault="00F67E60" w:rsidP="00EC5A9C">
      <w:pPr>
        <w:spacing w:after="0"/>
      </w:pPr>
    </w:p>
    <w:p w:rsidR="00F67E60" w:rsidRDefault="005D33EF" w:rsidP="00EC5A9C">
      <w:pPr>
        <w:spacing w:after="0"/>
      </w:pPr>
      <w:r w:rsidRPr="00F67E60">
        <w:rPr>
          <w:b/>
          <w:u w:val="single"/>
        </w:rPr>
        <w:t>Monitoring and Evaluation</w:t>
      </w:r>
      <w:r>
        <w:t xml:space="preserve"> </w:t>
      </w:r>
    </w:p>
    <w:p w:rsidR="005D33EF" w:rsidRPr="00EC5A9C" w:rsidRDefault="005D33EF" w:rsidP="00EC5A9C">
      <w:pPr>
        <w:spacing w:after="0"/>
        <w:rPr>
          <w:rFonts w:asciiTheme="minorHAnsi" w:hAnsiTheme="minorHAnsi" w:cstheme="minorHAnsi"/>
        </w:rPr>
      </w:pPr>
      <w:r>
        <w:t>It is the role of the Senior Leadership Team (particularly the Literacy Coordinator) to monitor the teaching and learning of handwriting throughout the school. This is done through regular work sampling, lesson observations and pupil interviews. Feedback from this monitoring is used to inform staff</w:t>
      </w:r>
      <w:r w:rsidR="00F67E60">
        <w:t xml:space="preserve">, the headteacher, </w:t>
      </w:r>
      <w:r w:rsidR="00790E29">
        <w:t>literacy governor and curriculum committee</w:t>
      </w:r>
      <w:r>
        <w:t xml:space="preserve"> of necessary developments in order to continue to raise standards.</w:t>
      </w:r>
    </w:p>
    <w:sectPr w:rsidR="005D33EF" w:rsidRPr="00EC5A9C" w:rsidSect="00C725BD">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04F7" w:rsidRDefault="009A04F7" w:rsidP="009A04F7">
      <w:pPr>
        <w:spacing w:after="0" w:line="240" w:lineRule="auto"/>
      </w:pPr>
      <w:r>
        <w:separator/>
      </w:r>
    </w:p>
  </w:endnote>
  <w:endnote w:type="continuationSeparator" w:id="0">
    <w:p w:rsidR="009A04F7" w:rsidRDefault="009A04F7" w:rsidP="009A04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04F7" w:rsidRDefault="009A04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04F7" w:rsidRDefault="009A04F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04F7" w:rsidRDefault="009A04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04F7" w:rsidRDefault="009A04F7" w:rsidP="009A04F7">
      <w:pPr>
        <w:spacing w:after="0" w:line="240" w:lineRule="auto"/>
      </w:pPr>
      <w:r>
        <w:separator/>
      </w:r>
    </w:p>
  </w:footnote>
  <w:footnote w:type="continuationSeparator" w:id="0">
    <w:p w:rsidR="009A04F7" w:rsidRDefault="009A04F7" w:rsidP="009A04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04F7" w:rsidRDefault="009A04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04F7" w:rsidRDefault="009A04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04F7" w:rsidRDefault="009A04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33844"/>
    <w:multiLevelType w:val="hybridMultilevel"/>
    <w:tmpl w:val="B4605A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5606F73"/>
    <w:multiLevelType w:val="hybridMultilevel"/>
    <w:tmpl w:val="AABEA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A45626"/>
    <w:multiLevelType w:val="hybridMultilevel"/>
    <w:tmpl w:val="681EC2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3F41A7E"/>
    <w:multiLevelType w:val="hybridMultilevel"/>
    <w:tmpl w:val="2B84E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2860A9"/>
    <w:multiLevelType w:val="hybridMultilevel"/>
    <w:tmpl w:val="E4E48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FC1EF3"/>
    <w:multiLevelType w:val="hybridMultilevel"/>
    <w:tmpl w:val="FE22E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6C2CCA"/>
    <w:multiLevelType w:val="hybridMultilevel"/>
    <w:tmpl w:val="0778C2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DD23BBF"/>
    <w:multiLevelType w:val="multilevel"/>
    <w:tmpl w:val="900A3E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23B584D"/>
    <w:multiLevelType w:val="hybridMultilevel"/>
    <w:tmpl w:val="8AA69B4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9" w15:restartNumberingAfterBreak="0">
    <w:nsid w:val="22E7333E"/>
    <w:multiLevelType w:val="hybridMultilevel"/>
    <w:tmpl w:val="1568B6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6B81517"/>
    <w:multiLevelType w:val="hybridMultilevel"/>
    <w:tmpl w:val="98207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590EC8"/>
    <w:multiLevelType w:val="hybridMultilevel"/>
    <w:tmpl w:val="6B74A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F310D1"/>
    <w:multiLevelType w:val="multilevel"/>
    <w:tmpl w:val="94DA13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14C7656"/>
    <w:multiLevelType w:val="hybridMultilevel"/>
    <w:tmpl w:val="4716A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6B0E95"/>
    <w:multiLevelType w:val="hybridMultilevel"/>
    <w:tmpl w:val="3962D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724475"/>
    <w:multiLevelType w:val="hybridMultilevel"/>
    <w:tmpl w:val="1384F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4A7D8F"/>
    <w:multiLevelType w:val="multilevel"/>
    <w:tmpl w:val="30FEE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1AD1F1A"/>
    <w:multiLevelType w:val="hybridMultilevel"/>
    <w:tmpl w:val="D4C4D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82E2B0F"/>
    <w:multiLevelType w:val="hybridMultilevel"/>
    <w:tmpl w:val="4B9041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5BE10206"/>
    <w:multiLevelType w:val="hybridMultilevel"/>
    <w:tmpl w:val="B764E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D6F32DD"/>
    <w:multiLevelType w:val="hybridMultilevel"/>
    <w:tmpl w:val="048CA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F1A42ED"/>
    <w:multiLevelType w:val="multilevel"/>
    <w:tmpl w:val="79203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F7A24D4"/>
    <w:multiLevelType w:val="hybridMultilevel"/>
    <w:tmpl w:val="1480B6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60A569F7"/>
    <w:multiLevelType w:val="hybridMultilevel"/>
    <w:tmpl w:val="F5AA3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0D52959"/>
    <w:multiLevelType w:val="multilevel"/>
    <w:tmpl w:val="EE608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1596D8B"/>
    <w:multiLevelType w:val="multilevel"/>
    <w:tmpl w:val="964A3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A976106"/>
    <w:multiLevelType w:val="multilevel"/>
    <w:tmpl w:val="CEECE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BC52415"/>
    <w:multiLevelType w:val="hybridMultilevel"/>
    <w:tmpl w:val="D1D43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2712242"/>
    <w:multiLevelType w:val="hybridMultilevel"/>
    <w:tmpl w:val="ED0A2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6CC3657"/>
    <w:multiLevelType w:val="hybridMultilevel"/>
    <w:tmpl w:val="C9F68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8DF677E"/>
    <w:multiLevelType w:val="hybridMultilevel"/>
    <w:tmpl w:val="31B8DA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7"/>
  </w:num>
  <w:num w:numId="2">
    <w:abstractNumId w:val="26"/>
  </w:num>
  <w:num w:numId="3">
    <w:abstractNumId w:val="12"/>
  </w:num>
  <w:num w:numId="4">
    <w:abstractNumId w:val="21"/>
  </w:num>
  <w:num w:numId="5">
    <w:abstractNumId w:val="15"/>
  </w:num>
  <w:num w:numId="6">
    <w:abstractNumId w:val="25"/>
  </w:num>
  <w:num w:numId="7">
    <w:abstractNumId w:val="24"/>
  </w:num>
  <w:num w:numId="8">
    <w:abstractNumId w:val="4"/>
  </w:num>
  <w:num w:numId="9">
    <w:abstractNumId w:val="16"/>
  </w:num>
  <w:num w:numId="10">
    <w:abstractNumId w:val="13"/>
  </w:num>
  <w:num w:numId="11">
    <w:abstractNumId w:val="19"/>
  </w:num>
  <w:num w:numId="12">
    <w:abstractNumId w:val="2"/>
  </w:num>
  <w:num w:numId="13">
    <w:abstractNumId w:val="5"/>
  </w:num>
  <w:num w:numId="14">
    <w:abstractNumId w:val="9"/>
  </w:num>
  <w:num w:numId="15">
    <w:abstractNumId w:val="22"/>
  </w:num>
  <w:num w:numId="16">
    <w:abstractNumId w:val="30"/>
  </w:num>
  <w:num w:numId="17">
    <w:abstractNumId w:val="0"/>
  </w:num>
  <w:num w:numId="18">
    <w:abstractNumId w:val="0"/>
  </w:num>
  <w:num w:numId="19">
    <w:abstractNumId w:val="29"/>
  </w:num>
  <w:num w:numId="20">
    <w:abstractNumId w:val="18"/>
  </w:num>
  <w:num w:numId="21">
    <w:abstractNumId w:val="3"/>
  </w:num>
  <w:num w:numId="22">
    <w:abstractNumId w:val="11"/>
  </w:num>
  <w:num w:numId="23">
    <w:abstractNumId w:val="6"/>
  </w:num>
  <w:num w:numId="24">
    <w:abstractNumId w:val="27"/>
  </w:num>
  <w:num w:numId="25">
    <w:abstractNumId w:val="8"/>
  </w:num>
  <w:num w:numId="26">
    <w:abstractNumId w:val="23"/>
  </w:num>
  <w:num w:numId="27">
    <w:abstractNumId w:val="28"/>
  </w:num>
  <w:num w:numId="28">
    <w:abstractNumId w:val="14"/>
  </w:num>
  <w:num w:numId="29">
    <w:abstractNumId w:val="1"/>
  </w:num>
  <w:num w:numId="30">
    <w:abstractNumId w:val="17"/>
  </w:num>
  <w:num w:numId="31">
    <w:abstractNumId w:val="10"/>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AB5"/>
    <w:rsid w:val="000239FB"/>
    <w:rsid w:val="00026B9B"/>
    <w:rsid w:val="00031059"/>
    <w:rsid w:val="000C7EB8"/>
    <w:rsid w:val="00110C04"/>
    <w:rsid w:val="00111746"/>
    <w:rsid w:val="00140A5C"/>
    <w:rsid w:val="00214FD8"/>
    <w:rsid w:val="002774A5"/>
    <w:rsid w:val="0030511A"/>
    <w:rsid w:val="003D7333"/>
    <w:rsid w:val="00437581"/>
    <w:rsid w:val="00487257"/>
    <w:rsid w:val="00497DCC"/>
    <w:rsid w:val="004B0DFB"/>
    <w:rsid w:val="004E0394"/>
    <w:rsid w:val="004F1D03"/>
    <w:rsid w:val="004F7357"/>
    <w:rsid w:val="00504C61"/>
    <w:rsid w:val="00520E3B"/>
    <w:rsid w:val="00596C95"/>
    <w:rsid w:val="005D33EF"/>
    <w:rsid w:val="006A39A7"/>
    <w:rsid w:val="006E1E6D"/>
    <w:rsid w:val="006F3B4E"/>
    <w:rsid w:val="007005B8"/>
    <w:rsid w:val="00790E29"/>
    <w:rsid w:val="007C4B9F"/>
    <w:rsid w:val="007F7FD0"/>
    <w:rsid w:val="00840D3E"/>
    <w:rsid w:val="00885B15"/>
    <w:rsid w:val="00895C0C"/>
    <w:rsid w:val="008A7ED6"/>
    <w:rsid w:val="009A04F7"/>
    <w:rsid w:val="009B04C4"/>
    <w:rsid w:val="009D00F7"/>
    <w:rsid w:val="00AD241A"/>
    <w:rsid w:val="00AD3808"/>
    <w:rsid w:val="00B73F43"/>
    <w:rsid w:val="00C0157C"/>
    <w:rsid w:val="00C618B1"/>
    <w:rsid w:val="00C725BD"/>
    <w:rsid w:val="00CC5AB5"/>
    <w:rsid w:val="00CE5D83"/>
    <w:rsid w:val="00D7238A"/>
    <w:rsid w:val="00DD2B88"/>
    <w:rsid w:val="00DD7B43"/>
    <w:rsid w:val="00E61971"/>
    <w:rsid w:val="00EC5A9C"/>
    <w:rsid w:val="00F24C93"/>
    <w:rsid w:val="00F67E60"/>
    <w:rsid w:val="00F75FD8"/>
    <w:rsid w:val="00F764F9"/>
    <w:rsid w:val="00FE67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70F78A81"/>
  <w15:docId w15:val="{645D10DB-2DFB-4489-8519-1AD93B6B9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2B88"/>
    <w:pPr>
      <w:spacing w:after="200" w:line="276" w:lineRule="auto"/>
    </w:pPr>
  </w:style>
  <w:style w:type="paragraph" w:styleId="Heading3">
    <w:name w:val="heading 3"/>
    <w:basedOn w:val="Normal"/>
    <w:link w:val="Heading3Char"/>
    <w:uiPriority w:val="99"/>
    <w:qFormat/>
    <w:rsid w:val="003D7333"/>
    <w:pPr>
      <w:spacing w:before="100" w:beforeAutospacing="1" w:after="100" w:afterAutospacing="1" w:line="240" w:lineRule="auto"/>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3D7333"/>
    <w:rPr>
      <w:rFonts w:ascii="Times New Roman" w:hAnsi="Times New Roman" w:cs="Times New Roman"/>
      <w:b/>
      <w:bCs/>
      <w:sz w:val="27"/>
      <w:szCs w:val="27"/>
    </w:rPr>
  </w:style>
  <w:style w:type="paragraph" w:customStyle="1" w:styleId="Default">
    <w:name w:val="Default"/>
    <w:uiPriority w:val="99"/>
    <w:rsid w:val="00CC5AB5"/>
    <w:pPr>
      <w:autoSpaceDE w:val="0"/>
      <w:autoSpaceDN w:val="0"/>
      <w:adjustRightInd w:val="0"/>
    </w:pPr>
    <w:rPr>
      <w:rFonts w:cs="Calibri"/>
      <w:color w:val="000000"/>
      <w:sz w:val="24"/>
      <w:szCs w:val="24"/>
    </w:rPr>
  </w:style>
  <w:style w:type="paragraph" w:styleId="ListParagraph">
    <w:name w:val="List Paragraph"/>
    <w:basedOn w:val="Normal"/>
    <w:uiPriority w:val="34"/>
    <w:qFormat/>
    <w:rsid w:val="00C0157C"/>
    <w:pPr>
      <w:ind w:left="720"/>
      <w:contextualSpacing/>
    </w:pPr>
  </w:style>
  <w:style w:type="character" w:customStyle="1" w:styleId="apple-converted-space">
    <w:name w:val="apple-converted-space"/>
    <w:basedOn w:val="DefaultParagraphFont"/>
    <w:uiPriority w:val="99"/>
    <w:rsid w:val="006E1E6D"/>
    <w:rPr>
      <w:rFonts w:cs="Times New Roman"/>
    </w:rPr>
  </w:style>
  <w:style w:type="paragraph" w:styleId="NormalWeb">
    <w:name w:val="Normal (Web)"/>
    <w:basedOn w:val="Normal"/>
    <w:uiPriority w:val="99"/>
    <w:semiHidden/>
    <w:rsid w:val="003D7333"/>
    <w:pPr>
      <w:spacing w:before="100" w:beforeAutospacing="1" w:after="100" w:afterAutospacing="1" w:line="240" w:lineRule="auto"/>
    </w:pPr>
    <w:rPr>
      <w:rFonts w:ascii="Times New Roman" w:hAnsi="Times New Roman"/>
      <w:sz w:val="24"/>
      <w:szCs w:val="24"/>
    </w:rPr>
  </w:style>
  <w:style w:type="paragraph" w:styleId="Header">
    <w:name w:val="header"/>
    <w:basedOn w:val="Normal"/>
    <w:link w:val="HeaderChar"/>
    <w:uiPriority w:val="99"/>
    <w:unhideWhenUsed/>
    <w:rsid w:val="009A04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04F7"/>
  </w:style>
  <w:style w:type="paragraph" w:styleId="Footer">
    <w:name w:val="footer"/>
    <w:basedOn w:val="Normal"/>
    <w:link w:val="FooterChar"/>
    <w:uiPriority w:val="99"/>
    <w:unhideWhenUsed/>
    <w:rsid w:val="009A04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04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78063">
      <w:marLeft w:val="0"/>
      <w:marRight w:val="0"/>
      <w:marTop w:val="0"/>
      <w:marBottom w:val="0"/>
      <w:divBdr>
        <w:top w:val="none" w:sz="0" w:space="0" w:color="auto"/>
        <w:left w:val="none" w:sz="0" w:space="0" w:color="auto"/>
        <w:bottom w:val="none" w:sz="0" w:space="0" w:color="auto"/>
        <w:right w:val="none" w:sz="0" w:space="0" w:color="auto"/>
      </w:divBdr>
    </w:div>
    <w:div w:id="291178064">
      <w:marLeft w:val="0"/>
      <w:marRight w:val="0"/>
      <w:marTop w:val="0"/>
      <w:marBottom w:val="0"/>
      <w:divBdr>
        <w:top w:val="none" w:sz="0" w:space="0" w:color="auto"/>
        <w:left w:val="none" w:sz="0" w:space="0" w:color="auto"/>
        <w:bottom w:val="none" w:sz="0" w:space="0" w:color="auto"/>
        <w:right w:val="none" w:sz="0" w:space="0" w:color="auto"/>
      </w:divBdr>
    </w:div>
    <w:div w:id="291178065">
      <w:marLeft w:val="0"/>
      <w:marRight w:val="0"/>
      <w:marTop w:val="0"/>
      <w:marBottom w:val="0"/>
      <w:divBdr>
        <w:top w:val="none" w:sz="0" w:space="0" w:color="auto"/>
        <w:left w:val="none" w:sz="0" w:space="0" w:color="auto"/>
        <w:bottom w:val="none" w:sz="0" w:space="0" w:color="auto"/>
        <w:right w:val="none" w:sz="0" w:space="0" w:color="auto"/>
      </w:divBdr>
    </w:div>
    <w:div w:id="291178066">
      <w:marLeft w:val="0"/>
      <w:marRight w:val="0"/>
      <w:marTop w:val="0"/>
      <w:marBottom w:val="0"/>
      <w:divBdr>
        <w:top w:val="none" w:sz="0" w:space="0" w:color="auto"/>
        <w:left w:val="none" w:sz="0" w:space="0" w:color="auto"/>
        <w:bottom w:val="none" w:sz="0" w:space="0" w:color="auto"/>
        <w:right w:val="none" w:sz="0" w:space="0" w:color="auto"/>
      </w:divBdr>
    </w:div>
    <w:div w:id="291178067">
      <w:marLeft w:val="0"/>
      <w:marRight w:val="0"/>
      <w:marTop w:val="0"/>
      <w:marBottom w:val="0"/>
      <w:divBdr>
        <w:top w:val="none" w:sz="0" w:space="0" w:color="auto"/>
        <w:left w:val="none" w:sz="0" w:space="0" w:color="auto"/>
        <w:bottom w:val="none" w:sz="0" w:space="0" w:color="auto"/>
        <w:right w:val="none" w:sz="0" w:space="0" w:color="auto"/>
      </w:divBdr>
    </w:div>
    <w:div w:id="291178068">
      <w:marLeft w:val="0"/>
      <w:marRight w:val="0"/>
      <w:marTop w:val="0"/>
      <w:marBottom w:val="0"/>
      <w:divBdr>
        <w:top w:val="none" w:sz="0" w:space="0" w:color="auto"/>
        <w:left w:val="none" w:sz="0" w:space="0" w:color="auto"/>
        <w:bottom w:val="none" w:sz="0" w:space="0" w:color="auto"/>
        <w:right w:val="none" w:sz="0" w:space="0" w:color="auto"/>
      </w:divBdr>
    </w:div>
    <w:div w:id="291178069">
      <w:marLeft w:val="0"/>
      <w:marRight w:val="0"/>
      <w:marTop w:val="0"/>
      <w:marBottom w:val="0"/>
      <w:divBdr>
        <w:top w:val="none" w:sz="0" w:space="0" w:color="auto"/>
        <w:left w:val="none" w:sz="0" w:space="0" w:color="auto"/>
        <w:bottom w:val="none" w:sz="0" w:space="0" w:color="auto"/>
        <w:right w:val="none" w:sz="0" w:space="0" w:color="auto"/>
      </w:divBdr>
    </w:div>
    <w:div w:id="291178070">
      <w:marLeft w:val="0"/>
      <w:marRight w:val="0"/>
      <w:marTop w:val="0"/>
      <w:marBottom w:val="0"/>
      <w:divBdr>
        <w:top w:val="none" w:sz="0" w:space="0" w:color="auto"/>
        <w:left w:val="none" w:sz="0" w:space="0" w:color="auto"/>
        <w:bottom w:val="none" w:sz="0" w:space="0" w:color="auto"/>
        <w:right w:val="none" w:sz="0" w:space="0" w:color="auto"/>
      </w:divBdr>
    </w:div>
    <w:div w:id="291178071">
      <w:marLeft w:val="0"/>
      <w:marRight w:val="0"/>
      <w:marTop w:val="0"/>
      <w:marBottom w:val="0"/>
      <w:divBdr>
        <w:top w:val="none" w:sz="0" w:space="0" w:color="auto"/>
        <w:left w:val="none" w:sz="0" w:space="0" w:color="auto"/>
        <w:bottom w:val="none" w:sz="0" w:space="0" w:color="auto"/>
        <w:right w:val="none" w:sz="0" w:space="0" w:color="auto"/>
      </w:divBdr>
    </w:div>
    <w:div w:id="291178072">
      <w:marLeft w:val="0"/>
      <w:marRight w:val="0"/>
      <w:marTop w:val="0"/>
      <w:marBottom w:val="0"/>
      <w:divBdr>
        <w:top w:val="none" w:sz="0" w:space="0" w:color="auto"/>
        <w:left w:val="none" w:sz="0" w:space="0" w:color="auto"/>
        <w:bottom w:val="none" w:sz="0" w:space="0" w:color="auto"/>
        <w:right w:val="none" w:sz="0" w:space="0" w:color="auto"/>
      </w:divBdr>
    </w:div>
    <w:div w:id="291178073">
      <w:marLeft w:val="0"/>
      <w:marRight w:val="0"/>
      <w:marTop w:val="0"/>
      <w:marBottom w:val="0"/>
      <w:divBdr>
        <w:top w:val="none" w:sz="0" w:space="0" w:color="auto"/>
        <w:left w:val="none" w:sz="0" w:space="0" w:color="auto"/>
        <w:bottom w:val="none" w:sz="0" w:space="0" w:color="auto"/>
        <w:right w:val="none" w:sz="0" w:space="0" w:color="auto"/>
      </w:divBdr>
    </w:div>
    <w:div w:id="291178074">
      <w:marLeft w:val="0"/>
      <w:marRight w:val="0"/>
      <w:marTop w:val="0"/>
      <w:marBottom w:val="0"/>
      <w:divBdr>
        <w:top w:val="none" w:sz="0" w:space="0" w:color="auto"/>
        <w:left w:val="none" w:sz="0" w:space="0" w:color="auto"/>
        <w:bottom w:val="none" w:sz="0" w:space="0" w:color="auto"/>
        <w:right w:val="none" w:sz="0" w:space="0" w:color="auto"/>
      </w:divBdr>
    </w:div>
    <w:div w:id="291178075">
      <w:marLeft w:val="0"/>
      <w:marRight w:val="0"/>
      <w:marTop w:val="0"/>
      <w:marBottom w:val="0"/>
      <w:divBdr>
        <w:top w:val="none" w:sz="0" w:space="0" w:color="auto"/>
        <w:left w:val="none" w:sz="0" w:space="0" w:color="auto"/>
        <w:bottom w:val="none" w:sz="0" w:space="0" w:color="auto"/>
        <w:right w:val="none" w:sz="0" w:space="0" w:color="auto"/>
      </w:divBdr>
    </w:div>
    <w:div w:id="390154461">
      <w:bodyDiv w:val="1"/>
      <w:marLeft w:val="0"/>
      <w:marRight w:val="0"/>
      <w:marTop w:val="0"/>
      <w:marBottom w:val="0"/>
      <w:divBdr>
        <w:top w:val="none" w:sz="0" w:space="0" w:color="auto"/>
        <w:left w:val="none" w:sz="0" w:space="0" w:color="auto"/>
        <w:bottom w:val="none" w:sz="0" w:space="0" w:color="auto"/>
        <w:right w:val="none" w:sz="0" w:space="0" w:color="auto"/>
      </w:divBdr>
    </w:div>
    <w:div w:id="624655958">
      <w:bodyDiv w:val="1"/>
      <w:marLeft w:val="0"/>
      <w:marRight w:val="0"/>
      <w:marTop w:val="0"/>
      <w:marBottom w:val="0"/>
      <w:divBdr>
        <w:top w:val="none" w:sz="0" w:space="0" w:color="auto"/>
        <w:left w:val="none" w:sz="0" w:space="0" w:color="auto"/>
        <w:bottom w:val="none" w:sz="0" w:space="0" w:color="auto"/>
        <w:right w:val="none" w:sz="0" w:space="0" w:color="auto"/>
      </w:divBdr>
    </w:div>
    <w:div w:id="1005747066">
      <w:bodyDiv w:val="1"/>
      <w:marLeft w:val="0"/>
      <w:marRight w:val="0"/>
      <w:marTop w:val="0"/>
      <w:marBottom w:val="0"/>
      <w:divBdr>
        <w:top w:val="none" w:sz="0" w:space="0" w:color="auto"/>
        <w:left w:val="none" w:sz="0" w:space="0" w:color="auto"/>
        <w:bottom w:val="none" w:sz="0" w:space="0" w:color="auto"/>
        <w:right w:val="none" w:sz="0" w:space="0" w:color="auto"/>
      </w:divBdr>
    </w:div>
    <w:div w:id="1206672084">
      <w:bodyDiv w:val="1"/>
      <w:marLeft w:val="0"/>
      <w:marRight w:val="0"/>
      <w:marTop w:val="0"/>
      <w:marBottom w:val="0"/>
      <w:divBdr>
        <w:top w:val="none" w:sz="0" w:space="0" w:color="auto"/>
        <w:left w:val="none" w:sz="0" w:space="0" w:color="auto"/>
        <w:bottom w:val="none" w:sz="0" w:space="0" w:color="auto"/>
        <w:right w:val="none" w:sz="0" w:space="0" w:color="auto"/>
      </w:divBdr>
    </w:div>
    <w:div w:id="1415512842">
      <w:bodyDiv w:val="1"/>
      <w:marLeft w:val="0"/>
      <w:marRight w:val="0"/>
      <w:marTop w:val="0"/>
      <w:marBottom w:val="0"/>
      <w:divBdr>
        <w:top w:val="none" w:sz="0" w:space="0" w:color="auto"/>
        <w:left w:val="none" w:sz="0" w:space="0" w:color="auto"/>
        <w:bottom w:val="none" w:sz="0" w:space="0" w:color="auto"/>
        <w:right w:val="none" w:sz="0" w:space="0" w:color="auto"/>
      </w:divBdr>
    </w:div>
    <w:div w:id="1415710590">
      <w:bodyDiv w:val="1"/>
      <w:marLeft w:val="0"/>
      <w:marRight w:val="0"/>
      <w:marTop w:val="0"/>
      <w:marBottom w:val="0"/>
      <w:divBdr>
        <w:top w:val="none" w:sz="0" w:space="0" w:color="auto"/>
        <w:left w:val="none" w:sz="0" w:space="0" w:color="auto"/>
        <w:bottom w:val="none" w:sz="0" w:space="0" w:color="auto"/>
        <w:right w:val="none" w:sz="0" w:space="0" w:color="auto"/>
      </w:divBdr>
    </w:div>
    <w:div w:id="1644235125">
      <w:bodyDiv w:val="1"/>
      <w:marLeft w:val="0"/>
      <w:marRight w:val="0"/>
      <w:marTop w:val="0"/>
      <w:marBottom w:val="0"/>
      <w:divBdr>
        <w:top w:val="none" w:sz="0" w:space="0" w:color="auto"/>
        <w:left w:val="none" w:sz="0" w:space="0" w:color="auto"/>
        <w:bottom w:val="none" w:sz="0" w:space="0" w:color="auto"/>
        <w:right w:val="none" w:sz="0" w:space="0" w:color="auto"/>
      </w:divBdr>
    </w:div>
    <w:div w:id="2019693385">
      <w:bodyDiv w:val="1"/>
      <w:marLeft w:val="0"/>
      <w:marRight w:val="0"/>
      <w:marTop w:val="0"/>
      <w:marBottom w:val="0"/>
      <w:divBdr>
        <w:top w:val="none" w:sz="0" w:space="0" w:color="auto"/>
        <w:left w:val="none" w:sz="0" w:space="0" w:color="auto"/>
        <w:bottom w:val="none" w:sz="0" w:space="0" w:color="auto"/>
        <w:right w:val="none" w:sz="0" w:space="0" w:color="auto"/>
      </w:divBdr>
    </w:div>
    <w:div w:id="2092655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1376</Words>
  <Characters>7445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dc:creator>
  <cp:keywords/>
  <dc:description/>
  <cp:lastModifiedBy>Charlotte Hyde</cp:lastModifiedBy>
  <cp:revision>2</cp:revision>
  <cp:lastPrinted>2015-11-18T11:24:00Z</cp:lastPrinted>
  <dcterms:created xsi:type="dcterms:W3CDTF">2022-09-14T10:51:00Z</dcterms:created>
  <dcterms:modified xsi:type="dcterms:W3CDTF">2022-09-14T10:51:00Z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2063654858</vt:i4>
  </property>
</Properties>
</file>